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DE3C18" w14:paraId="4002A45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711C34F" w14:textId="77777777" w:rsidR="00DE3C18" w:rsidRDefault="00000000">
            <w:pPr>
              <w:spacing w:after="100" w:line="250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Note à l’attention de l’</w:t>
            </w:r>
            <w:proofErr w:type="spellStart"/>
            <w:r>
              <w:rPr>
                <w:b/>
                <w:bCs/>
                <w:sz w:val="19"/>
                <w:szCs w:val="19"/>
              </w:rPr>
              <w:t>Ogec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— à supprimer avant envoi</w:t>
            </w:r>
          </w:p>
          <w:p w14:paraId="2F7EAD44" w14:textId="77777777" w:rsidR="00DE3C18" w:rsidRDefault="00000000">
            <w:pPr>
              <w:spacing w:after="100" w:line="250" w:lineRule="auto"/>
              <w:jc w:val="both"/>
            </w:pPr>
            <w:r>
              <w:rPr>
                <w:sz w:val="19"/>
                <w:szCs w:val="19"/>
              </w:rPr>
              <w:t xml:space="preserve">Utilisez cette trame si vous avez déclaré et versé la taxe d’apprentissage depuis le 1ᵉʳ mars 2026, que votre caisse vous ait ou non déjà confirmé votre non-redevabilité. L’Urssaf Aquitaine invite elle-même les </w:t>
            </w:r>
            <w:proofErr w:type="spellStart"/>
            <w:r>
              <w:rPr>
                <w:sz w:val="19"/>
                <w:szCs w:val="19"/>
              </w:rPr>
              <w:t>Ogec</w:t>
            </w:r>
            <w:proofErr w:type="spellEnd"/>
            <w:r>
              <w:rPr>
                <w:sz w:val="19"/>
                <w:szCs w:val="19"/>
              </w:rPr>
              <w:t xml:space="preserve"> à se rapprocher du service gestionnaire des comptes pour les sommes déjà versées.</w:t>
            </w:r>
          </w:p>
          <w:p w14:paraId="29C9D9BA" w14:textId="77777777" w:rsidR="00DE3C18" w:rsidRDefault="00000000">
            <w:pPr>
              <w:spacing w:after="100" w:line="250" w:lineRule="auto"/>
              <w:jc w:val="both"/>
            </w:pPr>
            <w:r>
              <w:rPr>
                <w:sz w:val="19"/>
                <w:szCs w:val="19"/>
              </w:rPr>
              <w:t>Adressez-la de préférence depuis votre espace en ligne urssaf.fr (rubrique « Une demande sur mon compte »), afin de disposer d’une trace horodatée, et doublez-la d’un envoi recommandé si un contentieux est en cours.</w:t>
            </w:r>
          </w:p>
          <w:p w14:paraId="3FB28E1C" w14:textId="77777777" w:rsidR="00DE3C18" w:rsidRDefault="00000000">
            <w:pPr>
              <w:spacing w:line="250" w:lineRule="auto"/>
              <w:jc w:val="both"/>
            </w:pPr>
            <w:r>
              <w:rPr>
                <w:sz w:val="19"/>
                <w:szCs w:val="19"/>
              </w:rPr>
              <w:t xml:space="preserve">La régularisation passe aussi par vos DSN : rapprochez-vous de votre expert-comptable ou de votre </w:t>
            </w:r>
            <w:proofErr w:type="spellStart"/>
            <w:r>
              <w:rPr>
                <w:sz w:val="19"/>
                <w:szCs w:val="19"/>
              </w:rPr>
              <w:t>Udogec</w:t>
            </w:r>
            <w:proofErr w:type="spellEnd"/>
            <w:r>
              <w:rPr>
                <w:sz w:val="19"/>
                <w:szCs w:val="19"/>
              </w:rPr>
              <w:t xml:space="preserve"> pour les déclarations rectificatives.</w:t>
            </w:r>
          </w:p>
        </w:tc>
      </w:tr>
    </w:tbl>
    <w:p w14:paraId="40673AC1" w14:textId="77777777" w:rsidR="00DE3C18" w:rsidRDefault="00DE3C18">
      <w:pPr>
        <w:spacing w:after="240"/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DE3C18" w14:paraId="3453966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CAD7" w14:textId="77777777" w:rsidR="00DE3C18" w:rsidRDefault="00000000">
            <w:pPr>
              <w:spacing w:after="40"/>
            </w:pPr>
            <w:r>
              <w:t>[En-tête : logo / dénomination de l’</w:t>
            </w:r>
            <w:proofErr w:type="spellStart"/>
            <w:r>
              <w:t>Ogec</w:t>
            </w:r>
            <w:proofErr w:type="spellEnd"/>
            <w:r>
              <w:t>]</w:t>
            </w:r>
          </w:p>
          <w:p w14:paraId="378373F2" w14:textId="77777777" w:rsidR="00DE3C18" w:rsidRDefault="00000000">
            <w:pPr>
              <w:spacing w:after="40"/>
            </w:pPr>
            <w:r>
              <w:t>[Adresse]</w:t>
            </w:r>
          </w:p>
          <w:p w14:paraId="4903DC96" w14:textId="77777777" w:rsidR="00DE3C18" w:rsidRDefault="00000000">
            <w:pPr>
              <w:spacing w:after="40"/>
            </w:pPr>
            <w:r>
              <w:t>[Code postal – Ville]</w:t>
            </w:r>
          </w:p>
          <w:p w14:paraId="34323FE2" w14:textId="77777777" w:rsidR="00DE3C18" w:rsidRDefault="00DE3C18">
            <w:pPr>
              <w:spacing w:after="40"/>
            </w:pPr>
          </w:p>
          <w:p w14:paraId="06C98F55" w14:textId="77777777" w:rsidR="00DE3C18" w:rsidRDefault="00000000">
            <w:pPr>
              <w:spacing w:after="40"/>
            </w:pPr>
            <w:r>
              <w:t>N° Siret : […]</w:t>
            </w:r>
          </w:p>
          <w:p w14:paraId="7D8C5544" w14:textId="77777777" w:rsidR="00DE3C18" w:rsidRDefault="00000000">
            <w:pPr>
              <w:spacing w:after="40"/>
            </w:pPr>
            <w:r>
              <w:t>N° de compte cotisant : […]</w:t>
            </w: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040C" w14:textId="77777777" w:rsidR="00DE3C18" w:rsidRDefault="00000000">
            <w:pPr>
              <w:spacing w:after="40"/>
            </w:pPr>
            <w:r>
              <w:rPr>
                <w:b/>
                <w:bCs/>
              </w:rPr>
              <w:t>Envoi via l’espace en ligne urssaf.fr</w:t>
            </w:r>
          </w:p>
          <w:p w14:paraId="7A97FB06" w14:textId="77777777" w:rsidR="00DE3C18" w:rsidRDefault="00000000">
            <w:pPr>
              <w:spacing w:after="40"/>
            </w:pPr>
            <w:r>
              <w:t>[</w:t>
            </w:r>
            <w:proofErr w:type="gramStart"/>
            <w:r>
              <w:t>et</w:t>
            </w:r>
            <w:proofErr w:type="gramEnd"/>
            <w:r>
              <w:t>/ou lettre recommandée avec A.R.]</w:t>
            </w:r>
          </w:p>
          <w:p w14:paraId="33861E00" w14:textId="77777777" w:rsidR="00DE3C18" w:rsidRDefault="00DE3C18">
            <w:pPr>
              <w:spacing w:after="40"/>
            </w:pPr>
          </w:p>
          <w:p w14:paraId="3B39B38D" w14:textId="77777777" w:rsidR="00DE3C18" w:rsidRDefault="00000000">
            <w:pPr>
              <w:spacing w:after="40"/>
            </w:pPr>
            <w:r>
              <w:t>Urssaf [région]</w:t>
            </w:r>
          </w:p>
          <w:p w14:paraId="2FAA01FD" w14:textId="77777777" w:rsidR="00DE3C18" w:rsidRDefault="00000000">
            <w:pPr>
              <w:spacing w:after="40"/>
            </w:pPr>
            <w:r>
              <w:t>[Adresse]</w:t>
            </w:r>
          </w:p>
          <w:p w14:paraId="281B119E" w14:textId="77777777" w:rsidR="00DE3C18" w:rsidRDefault="00000000">
            <w:pPr>
              <w:spacing w:after="40"/>
            </w:pPr>
            <w:r>
              <w:t>[Code postal – Ville]</w:t>
            </w:r>
          </w:p>
          <w:p w14:paraId="317F918C" w14:textId="77777777" w:rsidR="00DE3C18" w:rsidRDefault="00DE3C18">
            <w:pPr>
              <w:spacing w:after="40"/>
            </w:pPr>
          </w:p>
          <w:p w14:paraId="05FF75B7" w14:textId="77777777" w:rsidR="00DE3C18" w:rsidRDefault="00000000">
            <w:pPr>
              <w:spacing w:after="40"/>
            </w:pPr>
            <w:r>
              <w:t>À [ville], le [date]</w:t>
            </w:r>
          </w:p>
        </w:tc>
      </w:tr>
    </w:tbl>
    <w:p w14:paraId="05BD5AEA" w14:textId="77777777" w:rsidR="00DE3C18" w:rsidRDefault="00DE3C18">
      <w:pPr>
        <w:spacing w:after="240"/>
      </w:pPr>
    </w:p>
    <w:p w14:paraId="4C557BA7" w14:textId="77777777" w:rsidR="00DE3C18" w:rsidRDefault="00000000">
      <w:pPr>
        <w:spacing w:after="280" w:line="260" w:lineRule="auto"/>
        <w:jc w:val="both"/>
      </w:pPr>
      <w:r>
        <w:rPr>
          <w:b/>
          <w:bCs/>
        </w:rPr>
        <w:t>Objet : demande de régularisation et de remboursement de la taxe d’apprentissage versée depuis le 1ᵉʳ mars 2026</w:t>
      </w:r>
    </w:p>
    <w:p w14:paraId="06759BCD" w14:textId="77777777" w:rsidR="00DE3C18" w:rsidRDefault="00000000">
      <w:pPr>
        <w:spacing w:after="200" w:line="260" w:lineRule="auto"/>
        <w:jc w:val="both"/>
      </w:pPr>
      <w:r>
        <w:t>Madame, Monsieur,</w:t>
      </w:r>
    </w:p>
    <w:p w14:paraId="68E6AAB0" w14:textId="77777777" w:rsidR="00DE3C18" w:rsidRDefault="00000000">
      <w:pPr>
        <w:spacing w:after="140" w:line="260" w:lineRule="auto"/>
        <w:jc w:val="both"/>
      </w:pPr>
      <w:r>
        <w:t>L’association [nom de l’</w:t>
      </w:r>
      <w:proofErr w:type="spellStart"/>
      <w:r>
        <w:t>Ogec</w:t>
      </w:r>
      <w:proofErr w:type="spellEnd"/>
      <w:r>
        <w:t>], organisme de gestion de l’enseignement catholique gestionnaire de l’établissement [nom de l’établissement], a déclaré et versé la taxe d’apprentissage au titre des périodes courant à compter du 1ᵉʳ mars 2026, à la suite du courrier de votre caisse du [date] l’informant de son assujettissement en application de l’article 135 de la loi n° 2026-103 du 19 février 2026 de finances pour 2026.</w:t>
      </w:r>
    </w:p>
    <w:p w14:paraId="742F0A03" w14:textId="77777777" w:rsidR="00DE3C18" w:rsidRDefault="00000000">
      <w:pPr>
        <w:spacing w:after="140" w:line="260" w:lineRule="auto"/>
        <w:jc w:val="both"/>
      </w:pPr>
      <w:r>
        <w:t>À la suite du réexamen conduit au niveau national, le réseau des Urssaf a modifié sa doctrine. L’Urssaf Aquitaine l’expose en ces termes dans un courrier du 27 août 2026 portant la mention « Annule et remplace » :</w:t>
      </w:r>
    </w:p>
    <w:p w14:paraId="4B9FFA64" w14:textId="77777777" w:rsidR="00DE3C18" w:rsidRDefault="00000000">
      <w:pPr>
        <w:spacing w:after="140" w:line="260" w:lineRule="auto"/>
        <w:ind w:left="454" w:right="227"/>
        <w:jc w:val="both"/>
      </w:pPr>
      <w:r>
        <w:rPr>
          <w:i/>
          <w:iCs/>
          <w:sz w:val="20"/>
          <w:szCs w:val="20"/>
        </w:rPr>
        <w:t>« Toutefois, à la suite d’un changement de doctrine effectué par l’Urssaf Caisse nationale en lien avec la Délégation générale à l’emploi et à la formation professionnelle (DGEFP), nous vous informons que les organismes de gestion de l’enseignement catholique (OGEC) demeurent non redevables de la taxe d’apprentissage en application du 1° du III de l’article L. 6241-1 du code du travail. […] Enfin, pour les sommes déclarées et versées au titre de cette contribution, nous vous invitons à vous rapprocher du service en charge de la gestion des comptes. »</w:t>
      </w:r>
    </w:p>
    <w:p w14:paraId="5355BE58" w14:textId="77777777" w:rsidR="00DE3C18" w:rsidRDefault="00000000">
      <w:pPr>
        <w:spacing w:after="140" w:line="260" w:lineRule="auto"/>
        <w:jc w:val="both"/>
      </w:pPr>
      <w:r>
        <w:t>L’Urssaf Lorraine a précisé, par courrier du 24 août 2026, que cette non-redevabilité vaut « y compris pour les périodes postérieures au 1ᵉʳ mars 2026 ». Les Urssaf de Picardie, d’Auvergne et de Bretagne se sont prononcées dans le même sens.</w:t>
      </w:r>
    </w:p>
    <w:p w14:paraId="1B742504" w14:textId="77777777" w:rsidR="00DE3C18" w:rsidRDefault="00000000">
      <w:pPr>
        <w:spacing w:after="140" w:line="260" w:lineRule="auto"/>
        <w:jc w:val="both"/>
      </w:pPr>
      <w:r>
        <w:t>Les sommes versées par notre association l’ont donc été indûment. Conformément à l’article L. 243-6 du code de la sécurité sociale, nous en sollicitons le remboursement.</w:t>
      </w:r>
    </w:p>
    <w:p w14:paraId="51BCC545" w14:textId="77777777" w:rsidR="00DE3C18" w:rsidRDefault="00000000">
      <w:pPr>
        <w:spacing w:before="260" w:after="120"/>
      </w:pPr>
      <w:r>
        <w:rPr>
          <w:b/>
          <w:bCs/>
        </w:rPr>
        <w:t>Sommes versées dont le remboursement est demandé</w:t>
      </w:r>
    </w:p>
    <w:tbl>
      <w:tblPr>
        <w:tblW w:w="9026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DE3C18" w14:paraId="5A289250" w14:textId="77777777">
        <w:tblPrEx>
          <w:tblCellMar>
            <w:top w:w="0" w:type="dxa"/>
            <w:bottom w:w="0" w:type="dxa"/>
          </w:tblCellMar>
        </w:tblPrEx>
        <w:tc>
          <w:tcPr>
            <w:tcW w:w="3009" w:type="dxa"/>
            <w:shd w:val="clear" w:color="auto" w:fill="EAEAE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8D875" w14:textId="77777777" w:rsidR="00DE3C18" w:rsidRDefault="00000000">
            <w:r>
              <w:rPr>
                <w:b/>
                <w:bCs/>
                <w:sz w:val="20"/>
                <w:szCs w:val="20"/>
              </w:rPr>
              <w:t>Période (mois de paie)</w:t>
            </w:r>
          </w:p>
        </w:tc>
        <w:tc>
          <w:tcPr>
            <w:tcW w:w="3009" w:type="dxa"/>
            <w:shd w:val="clear" w:color="auto" w:fill="EAEAE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4EC06" w14:textId="77777777" w:rsidR="00DE3C18" w:rsidRDefault="00000000">
            <w:r>
              <w:rPr>
                <w:b/>
                <w:bCs/>
                <w:sz w:val="20"/>
                <w:szCs w:val="20"/>
              </w:rPr>
              <w:t>Assiette déclarée</w:t>
            </w:r>
          </w:p>
        </w:tc>
        <w:tc>
          <w:tcPr>
            <w:tcW w:w="3009" w:type="dxa"/>
            <w:shd w:val="clear" w:color="auto" w:fill="EAEAE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F951E" w14:textId="77777777" w:rsidR="00DE3C18" w:rsidRDefault="00000000">
            <w:r>
              <w:rPr>
                <w:b/>
                <w:bCs/>
                <w:sz w:val="20"/>
                <w:szCs w:val="20"/>
              </w:rPr>
              <w:t>Montant versé (€)</w:t>
            </w:r>
          </w:p>
        </w:tc>
      </w:tr>
      <w:tr w:rsidR="00DE3C18" w14:paraId="508EAE07" w14:textId="77777777">
        <w:tblPrEx>
          <w:tblCellMar>
            <w:top w:w="0" w:type="dxa"/>
            <w:bottom w:w="0" w:type="dxa"/>
          </w:tblCellMar>
        </w:tblPrEx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1EEE9" w14:textId="77777777" w:rsidR="00DE3C18" w:rsidRDefault="00000000">
            <w:r>
              <w:rPr>
                <w:sz w:val="20"/>
                <w:szCs w:val="20"/>
              </w:rPr>
              <w:lastRenderedPageBreak/>
              <w:t>Mars 2026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75768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106CD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</w:tr>
      <w:tr w:rsidR="00DE3C18" w14:paraId="34F239FA" w14:textId="77777777">
        <w:tblPrEx>
          <w:tblCellMar>
            <w:top w:w="0" w:type="dxa"/>
            <w:bottom w:w="0" w:type="dxa"/>
          </w:tblCellMar>
        </w:tblPrEx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72E4B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7AE5D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90BB1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</w:tr>
      <w:tr w:rsidR="00DE3C18" w14:paraId="5D5A3011" w14:textId="77777777">
        <w:tblPrEx>
          <w:tblCellMar>
            <w:top w:w="0" w:type="dxa"/>
            <w:bottom w:w="0" w:type="dxa"/>
          </w:tblCellMar>
        </w:tblPrEx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6F9E5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DAA5E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DD2BA" w14:textId="77777777" w:rsidR="00DE3C18" w:rsidRDefault="00000000">
            <w:r>
              <w:rPr>
                <w:sz w:val="20"/>
                <w:szCs w:val="20"/>
              </w:rPr>
              <w:t>[…]</w:t>
            </w:r>
          </w:p>
        </w:tc>
      </w:tr>
      <w:tr w:rsidR="00DE3C18" w14:paraId="79920E8B" w14:textId="77777777">
        <w:tblPrEx>
          <w:tblCellMar>
            <w:top w:w="0" w:type="dxa"/>
            <w:bottom w:w="0" w:type="dxa"/>
          </w:tblCellMar>
        </w:tblPrEx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2D7D0" w14:textId="77777777" w:rsidR="00DE3C18" w:rsidRDefault="00000000"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0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E2605" w14:textId="77777777" w:rsidR="00DE3C18" w:rsidRDefault="00DE3C18"/>
        </w:tc>
        <w:tc>
          <w:tcPr>
            <w:tcW w:w="30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57764" w14:textId="77777777" w:rsidR="00DE3C18" w:rsidRDefault="00000000">
            <w:r>
              <w:rPr>
                <w:b/>
                <w:bCs/>
                <w:sz w:val="20"/>
                <w:szCs w:val="20"/>
              </w:rPr>
              <w:t>[…] €</w:t>
            </w:r>
          </w:p>
        </w:tc>
      </w:tr>
    </w:tbl>
    <w:p w14:paraId="7344D4D1" w14:textId="77777777" w:rsidR="00DE3C18" w:rsidRDefault="00DE3C18">
      <w:pPr>
        <w:spacing w:after="200"/>
      </w:pPr>
    </w:p>
    <w:p w14:paraId="32A54C8A" w14:textId="77777777" w:rsidR="00DE3C18" w:rsidRDefault="00000000">
      <w:pPr>
        <w:spacing w:before="260" w:after="120"/>
      </w:pPr>
      <w:r>
        <w:rPr>
          <w:b/>
          <w:bCs/>
        </w:rPr>
        <w:t>Demandes</w:t>
      </w:r>
    </w:p>
    <w:p w14:paraId="0A76124B" w14:textId="77777777" w:rsidR="00DE3C18" w:rsidRDefault="00000000">
      <w:pPr>
        <w:spacing w:after="140" w:line="260" w:lineRule="auto"/>
        <w:jc w:val="both"/>
      </w:pPr>
      <w:r>
        <w:t>En conséquence, nous vous demandons de bien vouloir :</w:t>
      </w:r>
    </w:p>
    <w:p w14:paraId="6EA877A6" w14:textId="77777777" w:rsidR="00DE3C18" w:rsidRDefault="00000000">
      <w:pPr>
        <w:pStyle w:val="Paragraphedeliste"/>
        <w:numPr>
          <w:ilvl w:val="0"/>
          <w:numId w:val="2"/>
        </w:numPr>
        <w:spacing w:after="90" w:line="260" w:lineRule="auto"/>
        <w:jc w:val="both"/>
      </w:pPr>
      <w:proofErr w:type="gramStart"/>
      <w:r>
        <w:t>confirmer</w:t>
      </w:r>
      <w:proofErr w:type="gramEnd"/>
      <w:r>
        <w:t xml:space="preserve"> par écrit que notre association n’est pas redevable de la taxe d’apprentissage en application du 1° du III de l’article L. 6241-1 du code du travail ;</w:t>
      </w:r>
    </w:p>
    <w:p w14:paraId="5003022E" w14:textId="77777777" w:rsidR="00DE3C18" w:rsidRDefault="00000000">
      <w:pPr>
        <w:pStyle w:val="Paragraphedeliste"/>
        <w:numPr>
          <w:ilvl w:val="0"/>
          <w:numId w:val="2"/>
        </w:numPr>
        <w:spacing w:after="90" w:line="260" w:lineRule="auto"/>
        <w:jc w:val="both"/>
      </w:pPr>
      <w:proofErr w:type="gramStart"/>
      <w:r>
        <w:t>procéder</w:t>
      </w:r>
      <w:proofErr w:type="gramEnd"/>
      <w:r>
        <w:t xml:space="preserve"> au remboursement des sommes versées à ce titre depuis le 1ᵉʳ mars 2026, soit […] € [par virement sur le compte dont le RIB est joint / par imputation sur nos prochaines échéances] ;</w:t>
      </w:r>
    </w:p>
    <w:p w14:paraId="1E7787B0" w14:textId="77777777" w:rsidR="00DE3C18" w:rsidRDefault="00000000">
      <w:pPr>
        <w:pStyle w:val="Paragraphedeliste"/>
        <w:numPr>
          <w:ilvl w:val="0"/>
          <w:numId w:val="2"/>
        </w:numPr>
        <w:spacing w:after="90" w:line="260" w:lineRule="auto"/>
        <w:jc w:val="both"/>
      </w:pPr>
      <w:proofErr w:type="gramStart"/>
      <w:r>
        <w:t>annuler</w:t>
      </w:r>
      <w:proofErr w:type="gramEnd"/>
      <w:r>
        <w:t xml:space="preserve"> les sommes éventuellement encore appelées à ce titre, ainsi que les majorations et pénalités qui s’y rapportent ;</w:t>
      </w:r>
    </w:p>
    <w:p w14:paraId="6A9D30C5" w14:textId="77777777" w:rsidR="00DE3C18" w:rsidRDefault="00000000">
      <w:pPr>
        <w:pStyle w:val="Paragraphedeliste"/>
        <w:numPr>
          <w:ilvl w:val="0"/>
          <w:numId w:val="2"/>
        </w:numPr>
        <w:spacing w:after="90" w:line="260" w:lineRule="auto"/>
        <w:jc w:val="both"/>
      </w:pPr>
      <w:proofErr w:type="gramStart"/>
      <w:r>
        <w:t>nous</w:t>
      </w:r>
      <w:proofErr w:type="gramEnd"/>
      <w:r>
        <w:t xml:space="preserve"> indiquer les modalités de régularisation de nos déclarations sociales nominatives pour les périodes concernées.</w:t>
      </w:r>
    </w:p>
    <w:p w14:paraId="2B64DA7F" w14:textId="77777777" w:rsidR="00DE3C18" w:rsidRDefault="00DE3C18">
      <w:pPr>
        <w:spacing w:after="60"/>
      </w:pPr>
    </w:p>
    <w:p w14:paraId="571F0750" w14:textId="77777777" w:rsidR="00DE3C18" w:rsidRDefault="00000000">
      <w:pPr>
        <w:spacing w:after="140" w:line="260" w:lineRule="auto"/>
        <w:jc w:val="both"/>
      </w:pPr>
      <w:r>
        <w:t>Nous restons à votre disposition pour tout élément complémentaire et vous prions d’agréer, Madame, Monsieur, l’expression de nos salutations distinguées.</w:t>
      </w:r>
    </w:p>
    <w:p w14:paraId="5C686559" w14:textId="77777777" w:rsidR="00DE3C18" w:rsidRDefault="00DE3C18">
      <w:pPr>
        <w:spacing w:after="200"/>
      </w:pPr>
    </w:p>
    <w:p w14:paraId="2C04E6A4" w14:textId="77777777" w:rsidR="00DE3C18" w:rsidRDefault="00000000">
      <w:pPr>
        <w:spacing w:after="40"/>
        <w:jc w:val="right"/>
      </w:pPr>
      <w:r>
        <w:t>Pour l’association [nom de l’</w:t>
      </w:r>
      <w:proofErr w:type="spellStart"/>
      <w:r>
        <w:t>Ogec</w:t>
      </w:r>
      <w:proofErr w:type="spellEnd"/>
      <w:r>
        <w:t>]</w:t>
      </w:r>
    </w:p>
    <w:p w14:paraId="5310FD37" w14:textId="77777777" w:rsidR="00DE3C18" w:rsidRDefault="00000000">
      <w:pPr>
        <w:spacing w:after="40"/>
        <w:jc w:val="right"/>
      </w:pPr>
      <w:r>
        <w:t>[Prénom, nom du président ou représentant légal]</w:t>
      </w:r>
    </w:p>
    <w:p w14:paraId="4DCF0670" w14:textId="77777777" w:rsidR="00DE3C18" w:rsidRDefault="00000000">
      <w:pPr>
        <w:spacing w:after="240"/>
        <w:jc w:val="right"/>
      </w:pPr>
      <w:r>
        <w:t>[Signature]</w:t>
      </w:r>
    </w:p>
    <w:p w14:paraId="1A36E044" w14:textId="77777777" w:rsidR="00DE3C18" w:rsidRDefault="00000000">
      <w:pPr>
        <w:spacing w:before="260" w:after="120"/>
      </w:pPr>
      <w:r>
        <w:rPr>
          <w:b/>
          <w:bCs/>
        </w:rPr>
        <w:t>Pièces jointes</w:t>
      </w:r>
    </w:p>
    <w:p w14:paraId="4646418E" w14:textId="77777777" w:rsidR="00DE3C18" w:rsidRDefault="00000000">
      <w:pPr>
        <w:pStyle w:val="Paragraphedeliste"/>
        <w:numPr>
          <w:ilvl w:val="0"/>
          <w:numId w:val="3"/>
        </w:numPr>
        <w:spacing w:after="90" w:line="260" w:lineRule="auto"/>
        <w:jc w:val="both"/>
      </w:pPr>
      <w:r>
        <w:t>1. Courrier d’assujettissement de l’Urssaf [région] du [date].</w:t>
      </w:r>
    </w:p>
    <w:p w14:paraId="104DCEEA" w14:textId="77777777" w:rsidR="00DE3C18" w:rsidRDefault="00000000">
      <w:pPr>
        <w:pStyle w:val="Paragraphedeliste"/>
        <w:numPr>
          <w:ilvl w:val="0"/>
          <w:numId w:val="3"/>
        </w:numPr>
        <w:spacing w:after="90" w:line="260" w:lineRule="auto"/>
        <w:jc w:val="both"/>
      </w:pPr>
      <w:r>
        <w:t>2. Justificatifs des versements effectués (DSN et avis de paiement).</w:t>
      </w:r>
    </w:p>
    <w:p w14:paraId="140790D2" w14:textId="77777777" w:rsidR="00DE3C18" w:rsidRPr="007426C2" w:rsidRDefault="00000000">
      <w:pPr>
        <w:pStyle w:val="Paragraphedeliste"/>
        <w:numPr>
          <w:ilvl w:val="0"/>
          <w:numId w:val="3"/>
        </w:numPr>
        <w:spacing w:after="90" w:line="260" w:lineRule="auto"/>
        <w:jc w:val="both"/>
        <w:rPr>
          <w:highlight w:val="yellow"/>
        </w:rPr>
      </w:pPr>
      <w:r>
        <w:t xml:space="preserve">3. </w:t>
      </w:r>
      <w:r w:rsidRPr="007426C2">
        <w:rPr>
          <w:highlight w:val="yellow"/>
        </w:rPr>
        <w:t>Courrier de l’Urssaf Aquitaine du 27 août 2026 (« annule et remplace »).</w:t>
      </w:r>
    </w:p>
    <w:p w14:paraId="014B8968" w14:textId="77777777" w:rsidR="00DE3C18" w:rsidRPr="007426C2" w:rsidRDefault="00000000">
      <w:pPr>
        <w:pStyle w:val="Paragraphedeliste"/>
        <w:numPr>
          <w:ilvl w:val="0"/>
          <w:numId w:val="3"/>
        </w:numPr>
        <w:spacing w:after="90" w:line="260" w:lineRule="auto"/>
        <w:jc w:val="both"/>
        <w:rPr>
          <w:highlight w:val="yellow"/>
        </w:rPr>
      </w:pPr>
      <w:r w:rsidRPr="007426C2">
        <w:rPr>
          <w:highlight w:val="yellow"/>
        </w:rPr>
        <w:t>4. Courrier de l’Urssaf Lorraine du 24 août 2026.</w:t>
      </w:r>
    </w:p>
    <w:p w14:paraId="49E30856" w14:textId="77777777" w:rsidR="00DE3C18" w:rsidRDefault="00000000">
      <w:pPr>
        <w:pStyle w:val="Paragraphedeliste"/>
        <w:numPr>
          <w:ilvl w:val="0"/>
          <w:numId w:val="3"/>
        </w:numPr>
        <w:spacing w:after="90" w:line="260" w:lineRule="auto"/>
        <w:jc w:val="both"/>
      </w:pPr>
      <w:r>
        <w:t>5. Relevé d’identité bancaire.</w:t>
      </w:r>
    </w:p>
    <w:sectPr w:rsidR="00DE3C18">
      <w:pgSz w:w="11906" w:h="16838"/>
      <w:pgMar w:top="1296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59ED"/>
    <w:multiLevelType w:val="hybridMultilevel"/>
    <w:tmpl w:val="230CF7C4"/>
    <w:lvl w:ilvl="0" w:tplc="DE5400F2">
      <w:start w:val="1"/>
      <w:numFmt w:val="bullet"/>
      <w:lvlText w:val="–"/>
      <w:lvlJc w:val="left"/>
      <w:pPr>
        <w:ind w:left="454" w:hanging="227"/>
      </w:pPr>
    </w:lvl>
    <w:lvl w:ilvl="1" w:tplc="9A0644C8">
      <w:numFmt w:val="decimal"/>
      <w:lvlText w:val=""/>
      <w:lvlJc w:val="left"/>
    </w:lvl>
    <w:lvl w:ilvl="2" w:tplc="07E40AEC">
      <w:numFmt w:val="decimal"/>
      <w:lvlText w:val=""/>
      <w:lvlJc w:val="left"/>
    </w:lvl>
    <w:lvl w:ilvl="3" w:tplc="535C80AE">
      <w:numFmt w:val="decimal"/>
      <w:lvlText w:val=""/>
      <w:lvlJc w:val="left"/>
    </w:lvl>
    <w:lvl w:ilvl="4" w:tplc="1026072E">
      <w:numFmt w:val="decimal"/>
      <w:lvlText w:val=""/>
      <w:lvlJc w:val="left"/>
    </w:lvl>
    <w:lvl w:ilvl="5" w:tplc="E766C734">
      <w:numFmt w:val="decimal"/>
      <w:lvlText w:val=""/>
      <w:lvlJc w:val="left"/>
    </w:lvl>
    <w:lvl w:ilvl="6" w:tplc="A548645A">
      <w:numFmt w:val="decimal"/>
      <w:lvlText w:val=""/>
      <w:lvlJc w:val="left"/>
    </w:lvl>
    <w:lvl w:ilvl="7" w:tplc="369C7216">
      <w:numFmt w:val="decimal"/>
      <w:lvlText w:val=""/>
      <w:lvlJc w:val="left"/>
    </w:lvl>
    <w:lvl w:ilvl="8" w:tplc="308A946E">
      <w:numFmt w:val="decimal"/>
      <w:lvlText w:val=""/>
      <w:lvlJc w:val="left"/>
    </w:lvl>
  </w:abstractNum>
  <w:abstractNum w:abstractNumId="1" w15:restartNumberingAfterBreak="0">
    <w:nsid w:val="18DE3539"/>
    <w:multiLevelType w:val="hybridMultilevel"/>
    <w:tmpl w:val="1C402AC2"/>
    <w:lvl w:ilvl="0" w:tplc="D13210E0">
      <w:start w:val="1"/>
      <w:numFmt w:val="bullet"/>
      <w:lvlText w:val="•"/>
      <w:lvlJc w:val="left"/>
      <w:pPr>
        <w:ind w:left="454" w:hanging="227"/>
      </w:pPr>
    </w:lvl>
    <w:lvl w:ilvl="1" w:tplc="C400D6D0">
      <w:numFmt w:val="decimal"/>
      <w:lvlText w:val=""/>
      <w:lvlJc w:val="left"/>
    </w:lvl>
    <w:lvl w:ilvl="2" w:tplc="7D40A258">
      <w:numFmt w:val="decimal"/>
      <w:lvlText w:val=""/>
      <w:lvlJc w:val="left"/>
    </w:lvl>
    <w:lvl w:ilvl="3" w:tplc="78861562">
      <w:numFmt w:val="decimal"/>
      <w:lvlText w:val=""/>
      <w:lvlJc w:val="left"/>
    </w:lvl>
    <w:lvl w:ilvl="4" w:tplc="C4A2200A">
      <w:numFmt w:val="decimal"/>
      <w:lvlText w:val=""/>
      <w:lvlJc w:val="left"/>
    </w:lvl>
    <w:lvl w:ilvl="5" w:tplc="6AC2EE0E">
      <w:numFmt w:val="decimal"/>
      <w:lvlText w:val=""/>
      <w:lvlJc w:val="left"/>
    </w:lvl>
    <w:lvl w:ilvl="6" w:tplc="14B02CDE">
      <w:numFmt w:val="decimal"/>
      <w:lvlText w:val=""/>
      <w:lvlJc w:val="left"/>
    </w:lvl>
    <w:lvl w:ilvl="7" w:tplc="A85EA086">
      <w:numFmt w:val="decimal"/>
      <w:lvlText w:val=""/>
      <w:lvlJc w:val="left"/>
    </w:lvl>
    <w:lvl w:ilvl="8" w:tplc="C8D04B46">
      <w:numFmt w:val="decimal"/>
      <w:lvlText w:val=""/>
      <w:lvlJc w:val="left"/>
    </w:lvl>
  </w:abstractNum>
  <w:abstractNum w:abstractNumId="2" w15:restartNumberingAfterBreak="0">
    <w:nsid w:val="650B195B"/>
    <w:multiLevelType w:val="hybridMultilevel"/>
    <w:tmpl w:val="8E1ADE00"/>
    <w:lvl w:ilvl="0" w:tplc="63368A8A">
      <w:start w:val="1"/>
      <w:numFmt w:val="bullet"/>
      <w:lvlText w:val="●"/>
      <w:lvlJc w:val="left"/>
      <w:pPr>
        <w:ind w:left="720" w:hanging="360"/>
      </w:pPr>
    </w:lvl>
    <w:lvl w:ilvl="1" w:tplc="30C08D52">
      <w:start w:val="1"/>
      <w:numFmt w:val="bullet"/>
      <w:lvlText w:val="○"/>
      <w:lvlJc w:val="left"/>
      <w:pPr>
        <w:ind w:left="1440" w:hanging="360"/>
      </w:pPr>
    </w:lvl>
    <w:lvl w:ilvl="2" w:tplc="E8546B70">
      <w:start w:val="1"/>
      <w:numFmt w:val="bullet"/>
      <w:lvlText w:val="■"/>
      <w:lvlJc w:val="left"/>
      <w:pPr>
        <w:ind w:left="2160" w:hanging="360"/>
      </w:pPr>
    </w:lvl>
    <w:lvl w:ilvl="3" w:tplc="1A7C7796">
      <w:start w:val="1"/>
      <w:numFmt w:val="bullet"/>
      <w:lvlText w:val="●"/>
      <w:lvlJc w:val="left"/>
      <w:pPr>
        <w:ind w:left="2880" w:hanging="360"/>
      </w:pPr>
    </w:lvl>
    <w:lvl w:ilvl="4" w:tplc="3B6C20D4">
      <w:start w:val="1"/>
      <w:numFmt w:val="bullet"/>
      <w:lvlText w:val="○"/>
      <w:lvlJc w:val="left"/>
      <w:pPr>
        <w:ind w:left="3600" w:hanging="360"/>
      </w:pPr>
    </w:lvl>
    <w:lvl w:ilvl="5" w:tplc="BB7C09E6">
      <w:start w:val="1"/>
      <w:numFmt w:val="bullet"/>
      <w:lvlText w:val="■"/>
      <w:lvlJc w:val="left"/>
      <w:pPr>
        <w:ind w:left="4320" w:hanging="360"/>
      </w:pPr>
    </w:lvl>
    <w:lvl w:ilvl="6" w:tplc="1A907FEA">
      <w:start w:val="1"/>
      <w:numFmt w:val="bullet"/>
      <w:lvlText w:val="●"/>
      <w:lvlJc w:val="left"/>
      <w:pPr>
        <w:ind w:left="5040" w:hanging="360"/>
      </w:pPr>
    </w:lvl>
    <w:lvl w:ilvl="7" w:tplc="B3C6477A">
      <w:start w:val="1"/>
      <w:numFmt w:val="bullet"/>
      <w:lvlText w:val="●"/>
      <w:lvlJc w:val="left"/>
      <w:pPr>
        <w:ind w:left="5760" w:hanging="360"/>
      </w:pPr>
    </w:lvl>
    <w:lvl w:ilvl="8" w:tplc="9C26D2C4">
      <w:start w:val="1"/>
      <w:numFmt w:val="bullet"/>
      <w:lvlText w:val="●"/>
      <w:lvlJc w:val="left"/>
      <w:pPr>
        <w:ind w:left="6480" w:hanging="360"/>
      </w:pPr>
    </w:lvl>
  </w:abstractNum>
  <w:num w:numId="1" w16cid:durableId="351952365">
    <w:abstractNumId w:val="2"/>
    <w:lvlOverride w:ilvl="0">
      <w:startOverride w:val="1"/>
    </w:lvlOverride>
  </w:num>
  <w:num w:numId="2" w16cid:durableId="1287734558">
    <w:abstractNumId w:val="1"/>
    <w:lvlOverride w:ilvl="0">
      <w:startOverride w:val="1"/>
    </w:lvlOverride>
  </w:num>
  <w:num w:numId="3" w16cid:durableId="4292761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18"/>
    <w:rsid w:val="007426C2"/>
    <w:rsid w:val="00DE3C18"/>
    <w:rsid w:val="00E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8655"/>
  <w15:docId w15:val="{B56FD95A-9AF5-4D7D-B4E0-4BCC3D80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Cédric CROLET</cp:lastModifiedBy>
  <cp:revision>2</cp:revision>
  <dcterms:created xsi:type="dcterms:W3CDTF">2026-08-31T12:28:00Z</dcterms:created>
  <dcterms:modified xsi:type="dcterms:W3CDTF">2026-09-01T09:34:00Z</dcterms:modified>
</cp:coreProperties>
</file>