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C191" w14:textId="7299ADAC" w:rsidR="00817397" w:rsidRPr="00C931A3" w:rsidRDefault="00817397" w:rsidP="005F1581">
      <w:pPr>
        <w:pStyle w:val="Titre1"/>
      </w:pPr>
      <w:bookmarkStart w:id="0" w:name="_Toc97644142"/>
      <w:bookmarkStart w:id="1" w:name="_Hlk77266755"/>
      <w:r w:rsidRPr="00C931A3">
        <w:t>Accueil d’élèves d’un Ogec par un autre Ogec</w:t>
      </w:r>
      <w:bookmarkEnd w:id="0"/>
    </w:p>
    <w:p w14:paraId="76A7C19F" w14:textId="5FCF2BCE" w:rsidR="00817397" w:rsidRPr="0092511C" w:rsidRDefault="00817397" w:rsidP="00BC2312">
      <w:pPr>
        <w:pStyle w:val="Citationintense"/>
        <w:numPr>
          <w:ilvl w:val="0"/>
          <w:numId w:val="57"/>
        </w:numPr>
        <w:rPr>
          <w:rFonts w:ascii="Candara" w:hAnsi="Candara"/>
          <w:color w:val="1F3864" w:themeColor="accent1" w:themeShade="80"/>
        </w:rPr>
      </w:pPr>
      <w:r w:rsidRPr="0092511C">
        <w:rPr>
          <w:rFonts w:ascii="Candara" w:hAnsi="Candara"/>
          <w:color w:val="1F3864" w:themeColor="accent1" w:themeShade="80"/>
        </w:rPr>
        <w:t>Accueil en restauration d’élèves d’un Ogec par un autre Ogec</w:t>
      </w:r>
    </w:p>
    <w:p w14:paraId="70320FD2" w14:textId="77777777" w:rsidR="00817397" w:rsidRDefault="00817397" w:rsidP="00817397">
      <w:pPr>
        <w:jc w:val="both"/>
        <w:rPr>
          <w:rFonts w:ascii="Candara" w:hAnsi="Candara"/>
          <w:b/>
          <w:bCs/>
        </w:rPr>
      </w:pPr>
      <w:r>
        <w:rPr>
          <w:rFonts w:ascii="Candara" w:hAnsi="Candara"/>
          <w:b/>
          <w:bCs/>
        </w:rPr>
        <w:t>Commentaires</w:t>
      </w:r>
    </w:p>
    <w:p w14:paraId="52EC8FDE" w14:textId="33C6107D" w:rsidR="00B262A3" w:rsidRDefault="00B262A3" w:rsidP="00365FA1">
      <w:pPr>
        <w:jc w:val="both"/>
        <w:rPr>
          <w:rFonts w:ascii="Candara" w:hAnsi="Candara"/>
        </w:rPr>
      </w:pPr>
      <w:r>
        <w:rPr>
          <w:rFonts w:ascii="Candara" w:hAnsi="Candara"/>
        </w:rPr>
        <w:t>L’objet du modèle de convention proposé est d’encadrer l’accueil par un Ogec d’élève</w:t>
      </w:r>
      <w:r w:rsidR="009F2DC7">
        <w:rPr>
          <w:rFonts w:ascii="Candara" w:hAnsi="Candara"/>
        </w:rPr>
        <w:t>s</w:t>
      </w:r>
      <w:r>
        <w:rPr>
          <w:rFonts w:ascii="Candara" w:hAnsi="Candara"/>
        </w:rPr>
        <w:t xml:space="preserve"> d’un autre Ogec dans sa cantine.</w:t>
      </w:r>
      <w:r w:rsidR="008421EF">
        <w:rPr>
          <w:rFonts w:ascii="Candara" w:hAnsi="Candara"/>
        </w:rPr>
        <w:t xml:space="preserve"> </w:t>
      </w:r>
    </w:p>
    <w:p w14:paraId="12F30254" w14:textId="79B13936" w:rsidR="00B71465" w:rsidRDefault="00B262A3" w:rsidP="00365FA1">
      <w:pPr>
        <w:jc w:val="both"/>
        <w:rPr>
          <w:rFonts w:ascii="Candara" w:hAnsi="Candara"/>
        </w:rPr>
      </w:pPr>
      <w:r>
        <w:rPr>
          <w:rFonts w:ascii="Candara" w:hAnsi="Candara"/>
        </w:rPr>
        <w:t>La</w:t>
      </w:r>
      <w:r w:rsidR="00754C3B">
        <w:rPr>
          <w:rFonts w:ascii="Candara" w:hAnsi="Candara"/>
        </w:rPr>
        <w:t xml:space="preserve"> cantine scolaire peut être gérée directement par un Ogec seul ou grâce à l’intervention d’une société de restauration collective. Dans ce </w:t>
      </w:r>
      <w:r w:rsidR="00754C3B" w:rsidRPr="003C44F3">
        <w:rPr>
          <w:rFonts w:ascii="Candara" w:hAnsi="Candara"/>
        </w:rPr>
        <w:t xml:space="preserve">dernier cas, il conviendra d’adapter </w:t>
      </w:r>
      <w:r w:rsidR="00941B29">
        <w:rPr>
          <w:rFonts w:ascii="Candara" w:hAnsi="Candara"/>
        </w:rPr>
        <w:t>certaines</w:t>
      </w:r>
      <w:r w:rsidR="00754C3B" w:rsidRPr="003C44F3">
        <w:rPr>
          <w:rFonts w:ascii="Candara" w:hAnsi="Candara"/>
        </w:rPr>
        <w:t xml:space="preserve"> clauses</w:t>
      </w:r>
      <w:r w:rsidR="00B71465">
        <w:rPr>
          <w:rFonts w:ascii="Candara" w:hAnsi="Candara"/>
        </w:rPr>
        <w:t xml:space="preserve"> de la convention</w:t>
      </w:r>
      <w:r w:rsidR="00754C3B">
        <w:rPr>
          <w:rFonts w:ascii="Candara" w:hAnsi="Candara"/>
        </w:rPr>
        <w:t xml:space="preserve"> en fonction </w:t>
      </w:r>
      <w:r w:rsidR="00B71465">
        <w:rPr>
          <w:rFonts w:ascii="Candara" w:hAnsi="Candara"/>
        </w:rPr>
        <w:t>des conditions prévues par le</w:t>
      </w:r>
      <w:r w:rsidR="00754C3B">
        <w:rPr>
          <w:rFonts w:ascii="Candara" w:hAnsi="Candara"/>
        </w:rPr>
        <w:t xml:space="preserve"> contrat principal conclu entre l’Ogec</w:t>
      </w:r>
      <w:r>
        <w:rPr>
          <w:rFonts w:ascii="Candara" w:hAnsi="Candara"/>
        </w:rPr>
        <w:t xml:space="preserve"> d’accueil</w:t>
      </w:r>
      <w:r w:rsidR="00754C3B">
        <w:rPr>
          <w:rFonts w:ascii="Candara" w:hAnsi="Candara"/>
        </w:rPr>
        <w:t xml:space="preserve"> et le prestataire de restauration collective.</w:t>
      </w:r>
      <w:r w:rsidR="00365FA1" w:rsidRPr="00365FA1">
        <w:rPr>
          <w:rFonts w:ascii="Candara" w:hAnsi="Candara"/>
        </w:rPr>
        <w:t xml:space="preserve"> </w:t>
      </w:r>
    </w:p>
    <w:p w14:paraId="7B2C4870" w14:textId="50F99C6E" w:rsidR="00365FA1" w:rsidRDefault="00AF240E" w:rsidP="00365FA1">
      <w:pPr>
        <w:jc w:val="both"/>
        <w:rPr>
          <w:rFonts w:ascii="Candara" w:hAnsi="Candara"/>
        </w:rPr>
      </w:pPr>
      <w:r>
        <w:rPr>
          <w:rFonts w:ascii="Candara" w:hAnsi="Candara"/>
        </w:rPr>
        <w:t>Le prestataire de restauration collective doit nécessairement être informé de l’accueil au sein de la cantine d’élèves autres que ce</w:t>
      </w:r>
      <w:r w:rsidR="00AB5B9F">
        <w:rPr>
          <w:rFonts w:ascii="Candara" w:hAnsi="Candara"/>
        </w:rPr>
        <w:t>ux</w:t>
      </w:r>
      <w:r>
        <w:rPr>
          <w:rFonts w:ascii="Candara" w:hAnsi="Candara"/>
        </w:rPr>
        <w:t xml:space="preserve"> de son Ogec client. </w:t>
      </w:r>
    </w:p>
    <w:p w14:paraId="73CEA952" w14:textId="33FB1F62" w:rsidR="0020003B" w:rsidRDefault="0020003B" w:rsidP="00365FA1">
      <w:pPr>
        <w:jc w:val="both"/>
        <w:rPr>
          <w:rFonts w:ascii="Candara" w:hAnsi="Candara"/>
        </w:rPr>
      </w:pPr>
      <w:r>
        <w:rPr>
          <w:rFonts w:ascii="Candara" w:hAnsi="Candara"/>
        </w:rPr>
        <w:t xml:space="preserve">Les développements &lt;entre crochets&gt; sont optionnels ou à adapter ; les éléments [•] sont à compléter. </w:t>
      </w:r>
    </w:p>
    <w:p w14:paraId="442171CB" w14:textId="77777777" w:rsidR="000D03D4" w:rsidRDefault="000D03D4" w:rsidP="000D03D4">
      <w:pPr>
        <w:spacing w:after="0"/>
        <w:jc w:val="both"/>
        <w:rPr>
          <w:rFonts w:ascii="Candara" w:hAnsi="Candara"/>
        </w:rPr>
      </w:pPr>
    </w:p>
    <w:p w14:paraId="501C423E" w14:textId="1F53D564" w:rsidR="00817397" w:rsidRPr="00F21286" w:rsidRDefault="005B3D68" w:rsidP="005B15EE">
      <w:pPr>
        <w:pStyle w:val="Paragraphedeliste"/>
        <w:numPr>
          <w:ilvl w:val="0"/>
          <w:numId w:val="14"/>
        </w:numPr>
        <w:jc w:val="both"/>
        <w:rPr>
          <w:rFonts w:ascii="Candara" w:hAnsi="Candara"/>
          <w:b/>
          <w:bCs/>
        </w:rPr>
      </w:pPr>
      <w:r>
        <w:rPr>
          <w:rFonts w:ascii="Candara" w:hAnsi="Candara"/>
          <w:b/>
          <w:bCs/>
        </w:rPr>
        <w:t>Rappel des rè</w:t>
      </w:r>
      <w:r w:rsidR="000D5719">
        <w:rPr>
          <w:rFonts w:ascii="Candara" w:hAnsi="Candara"/>
          <w:b/>
          <w:bCs/>
        </w:rPr>
        <w:t>gles fiscales applicables à la cantine scolaire</w:t>
      </w:r>
    </w:p>
    <w:p w14:paraId="024A8C95" w14:textId="648CAA77" w:rsidR="00EF5A53" w:rsidRDefault="00EF5A53" w:rsidP="00817397">
      <w:pPr>
        <w:jc w:val="both"/>
        <w:rPr>
          <w:rFonts w:ascii="Candara" w:hAnsi="Candara"/>
        </w:rPr>
      </w:pPr>
      <w:r w:rsidRPr="000D1699">
        <w:rPr>
          <w:rFonts w:ascii="Candara" w:hAnsi="Candara"/>
        </w:rPr>
        <w:t xml:space="preserve">La prestation de cantine rendue par </w:t>
      </w:r>
      <w:r>
        <w:rPr>
          <w:rFonts w:ascii="Candara" w:hAnsi="Candara"/>
        </w:rPr>
        <w:t xml:space="preserve">un </w:t>
      </w:r>
      <w:r w:rsidRPr="000D1699">
        <w:rPr>
          <w:rFonts w:ascii="Candara" w:hAnsi="Candara"/>
        </w:rPr>
        <w:t>Ogec à ses élèves est exonérée de TVA sur le fondement de l’article 261</w:t>
      </w:r>
      <w:r>
        <w:rPr>
          <w:rFonts w:ascii="Candara" w:hAnsi="Candara"/>
        </w:rPr>
        <w:t>-</w:t>
      </w:r>
      <w:r w:rsidRPr="000D1699">
        <w:rPr>
          <w:rFonts w:ascii="Candara" w:hAnsi="Candara"/>
        </w:rPr>
        <w:t>4</w:t>
      </w:r>
      <w:r>
        <w:rPr>
          <w:rFonts w:ascii="Candara" w:hAnsi="Candara"/>
        </w:rPr>
        <w:t xml:space="preserve">, </w:t>
      </w:r>
      <w:r w:rsidRPr="000D1699">
        <w:rPr>
          <w:rFonts w:ascii="Candara" w:hAnsi="Candara"/>
        </w:rPr>
        <w:t xml:space="preserve">4° </w:t>
      </w:r>
      <w:r w:rsidR="00237DE5">
        <w:rPr>
          <w:rFonts w:ascii="Candara" w:hAnsi="Candara"/>
        </w:rPr>
        <w:t xml:space="preserve">a </w:t>
      </w:r>
      <w:r w:rsidRPr="000D1699">
        <w:rPr>
          <w:rFonts w:ascii="Candara" w:hAnsi="Candara"/>
        </w:rPr>
        <w:t xml:space="preserve">du </w:t>
      </w:r>
      <w:r w:rsidR="00A4127D">
        <w:rPr>
          <w:rFonts w:ascii="Candara" w:hAnsi="Candara"/>
        </w:rPr>
        <w:t>c</w:t>
      </w:r>
      <w:r w:rsidR="003A106C">
        <w:rPr>
          <w:rFonts w:ascii="Candara" w:hAnsi="Candara"/>
        </w:rPr>
        <w:t>ode général des impôts (</w:t>
      </w:r>
      <w:r w:rsidR="00A4127D">
        <w:rPr>
          <w:rFonts w:ascii="Candara" w:hAnsi="Candara"/>
        </w:rPr>
        <w:t>ci-après « </w:t>
      </w:r>
      <w:r>
        <w:rPr>
          <w:rFonts w:ascii="Candara" w:hAnsi="Candara"/>
        </w:rPr>
        <w:t>CGI</w:t>
      </w:r>
      <w:r w:rsidR="00A4127D">
        <w:rPr>
          <w:rFonts w:ascii="Candara" w:hAnsi="Candara"/>
        </w:rPr>
        <w:t> »</w:t>
      </w:r>
      <w:r w:rsidR="003A106C">
        <w:rPr>
          <w:rFonts w:ascii="Candara" w:hAnsi="Candara"/>
        </w:rPr>
        <w:t>)</w:t>
      </w:r>
      <w:r>
        <w:rPr>
          <w:rFonts w:ascii="Candara" w:hAnsi="Candara"/>
        </w:rPr>
        <w:t xml:space="preserve"> selon lequel : </w:t>
      </w:r>
    </w:p>
    <w:p w14:paraId="1E139EF7" w14:textId="15719B13" w:rsidR="00EF5A53" w:rsidRDefault="00EF5A53" w:rsidP="00EF5A53">
      <w:pPr>
        <w:pStyle w:val="NormalWeb"/>
        <w:shd w:val="clear" w:color="auto" w:fill="FFFFFF"/>
        <w:spacing w:before="0" w:beforeAutospacing="0" w:after="0" w:afterAutospacing="0"/>
        <w:ind w:left="720"/>
        <w:jc w:val="both"/>
        <w:rPr>
          <w:rFonts w:ascii="Candara" w:hAnsi="Candara" w:cs="Arial"/>
          <w:i/>
          <w:iCs/>
          <w:sz w:val="20"/>
          <w:szCs w:val="20"/>
        </w:rPr>
      </w:pPr>
      <w:r w:rsidRPr="002942DC">
        <w:rPr>
          <w:rFonts w:ascii="Candara" w:hAnsi="Candara"/>
          <w:sz w:val="20"/>
          <w:szCs w:val="20"/>
        </w:rPr>
        <w:t xml:space="preserve">« </w:t>
      </w:r>
      <w:r w:rsidRPr="002942DC">
        <w:rPr>
          <w:rFonts w:ascii="Candara" w:hAnsi="Candara" w:cs="Arial"/>
          <w:i/>
          <w:iCs/>
          <w:sz w:val="20"/>
          <w:szCs w:val="20"/>
          <w:shd w:val="clear" w:color="auto" w:fill="FFFFFF"/>
        </w:rPr>
        <w:t>Sont exonérés de la taxe sur la valeur ajoutée : […] 4. (Professions libérales et activités diverses) :</w:t>
      </w:r>
      <w:r w:rsidRPr="002942DC">
        <w:rPr>
          <w:rFonts w:ascii="Candara" w:hAnsi="Candara"/>
          <w:i/>
          <w:iCs/>
          <w:sz w:val="20"/>
          <w:szCs w:val="20"/>
        </w:rPr>
        <w:t xml:space="preserve"> […] </w:t>
      </w:r>
      <w:r w:rsidRPr="002942DC">
        <w:rPr>
          <w:rFonts w:ascii="Candara" w:hAnsi="Candara" w:cs="Arial"/>
          <w:i/>
          <w:iCs/>
          <w:sz w:val="20"/>
          <w:szCs w:val="20"/>
        </w:rPr>
        <w:t>4° a. les prestations de services et les livraisons de biens qui leur sont étroitement liées, effectuées dans le cadre : […] - de l'enseignement primaire, secondaire et supérieur dispensé dans les établissements publics et les établissements privés régis par les articles L. 151-3, L. 212-2, L. 424-1 à L. 424-4, L. 441-1, L. 443-1 à L. 443-5 et L. 731-1 à L. 731-17 du code de l'éducation [</w:t>
      </w:r>
      <w:r>
        <w:rPr>
          <w:rFonts w:ascii="Candara" w:hAnsi="Candara" w:cs="Arial"/>
          <w:i/>
          <w:iCs/>
          <w:sz w:val="20"/>
          <w:szCs w:val="20"/>
        </w:rPr>
        <w:t>.</w:t>
      </w:r>
      <w:r w:rsidRPr="002942DC">
        <w:rPr>
          <w:rFonts w:ascii="Candara" w:hAnsi="Candara" w:cs="Arial"/>
          <w:i/>
          <w:iCs/>
          <w:sz w:val="20"/>
          <w:szCs w:val="20"/>
        </w:rPr>
        <w:t>..] ».</w:t>
      </w:r>
    </w:p>
    <w:p w14:paraId="4256DE00" w14:textId="198F8563" w:rsidR="00EF5A53" w:rsidRDefault="00EF5A53" w:rsidP="00EF5A53">
      <w:pPr>
        <w:pStyle w:val="NormalWeb"/>
        <w:shd w:val="clear" w:color="auto" w:fill="FFFFFF"/>
        <w:spacing w:before="0" w:beforeAutospacing="0" w:after="0" w:afterAutospacing="0"/>
        <w:jc w:val="both"/>
        <w:rPr>
          <w:rFonts w:ascii="Candara" w:hAnsi="Candara" w:cs="Arial"/>
          <w:i/>
          <w:iCs/>
          <w:sz w:val="20"/>
          <w:szCs w:val="20"/>
        </w:rPr>
      </w:pPr>
    </w:p>
    <w:p w14:paraId="4DA54397" w14:textId="77777777" w:rsidR="00EF5A53" w:rsidRDefault="00EF5A53" w:rsidP="00EF5A53">
      <w:pPr>
        <w:jc w:val="both"/>
        <w:rPr>
          <w:rFonts w:ascii="Candara" w:hAnsi="Candara"/>
        </w:rPr>
      </w:pPr>
      <w:r w:rsidRPr="00F21286">
        <w:rPr>
          <w:rFonts w:ascii="Candara" w:hAnsi="Candara"/>
        </w:rPr>
        <w:t>S’agissant de l’IS et de la CET, la</w:t>
      </w:r>
      <w:r>
        <w:rPr>
          <w:rFonts w:ascii="Candara" w:hAnsi="Candara"/>
        </w:rPr>
        <w:t xml:space="preserve"> doctrine administrative indique que : </w:t>
      </w:r>
    </w:p>
    <w:p w14:paraId="581EE1CE" w14:textId="77777777" w:rsidR="00EF5A53" w:rsidRDefault="00EF5A53" w:rsidP="00006A70">
      <w:pPr>
        <w:ind w:left="709"/>
        <w:jc w:val="both"/>
        <w:rPr>
          <w:rFonts w:ascii="Candara" w:hAnsi="Candara"/>
          <w:i/>
          <w:iCs/>
          <w:sz w:val="20"/>
          <w:szCs w:val="20"/>
        </w:rPr>
      </w:pPr>
      <w:r>
        <w:rPr>
          <w:rFonts w:ascii="Candara" w:hAnsi="Candara"/>
          <w:i/>
          <w:iCs/>
          <w:sz w:val="20"/>
          <w:szCs w:val="20"/>
        </w:rPr>
        <w:t>« </w:t>
      </w:r>
      <w:r w:rsidRPr="00C41B19">
        <w:rPr>
          <w:rFonts w:ascii="Candara" w:hAnsi="Candara"/>
          <w:i/>
          <w:iCs/>
          <w:sz w:val="20"/>
          <w:szCs w:val="20"/>
        </w:rPr>
        <w:t xml:space="preserve">Les activités de restauration collective des OSBL qui fournissent des repas dans les conditions leur permettant soit d'être exonérés de TVA en application </w:t>
      </w:r>
      <w:r>
        <w:rPr>
          <w:rFonts w:ascii="Candara" w:hAnsi="Candara"/>
          <w:i/>
          <w:iCs/>
          <w:sz w:val="20"/>
          <w:szCs w:val="20"/>
        </w:rPr>
        <w:t xml:space="preserve">[…] </w:t>
      </w:r>
      <w:r w:rsidRPr="00C41B19">
        <w:rPr>
          <w:rFonts w:ascii="Candara" w:hAnsi="Candara"/>
          <w:i/>
          <w:iCs/>
          <w:sz w:val="20"/>
          <w:szCs w:val="20"/>
        </w:rPr>
        <w:t xml:space="preserve">du a du 4° du 4 de l'article 261 du CGI, </w:t>
      </w:r>
      <w:r>
        <w:rPr>
          <w:rFonts w:ascii="Candara" w:hAnsi="Candara"/>
          <w:i/>
          <w:iCs/>
          <w:sz w:val="20"/>
          <w:szCs w:val="20"/>
        </w:rPr>
        <w:t xml:space="preserve">[…] </w:t>
      </w:r>
      <w:r w:rsidRPr="00C41B19">
        <w:rPr>
          <w:rFonts w:ascii="Candara" w:hAnsi="Candara"/>
          <w:i/>
          <w:iCs/>
          <w:sz w:val="20"/>
          <w:szCs w:val="20"/>
        </w:rPr>
        <w:t xml:space="preserve">sont, pour l'IS et la CET, considérées comme non lucratives </w:t>
      </w:r>
      <w:r>
        <w:rPr>
          <w:rFonts w:ascii="Candara" w:hAnsi="Candara"/>
          <w:i/>
          <w:iCs/>
          <w:sz w:val="20"/>
          <w:szCs w:val="20"/>
        </w:rPr>
        <w:t>[…]</w:t>
      </w:r>
      <w:r w:rsidRPr="00C41B19">
        <w:rPr>
          <w:rFonts w:ascii="Candara" w:hAnsi="Candara"/>
          <w:i/>
          <w:iCs/>
          <w:sz w:val="20"/>
          <w:szCs w:val="20"/>
        </w:rPr>
        <w:t xml:space="preserve"> dès lors que la gestion des organismes est désintéressée et que l'organisme respecte les conditions posées à l'article 85 bis de l'annexe III au CGI</w:t>
      </w:r>
      <w:r>
        <w:rPr>
          <w:rFonts w:ascii="Candara" w:hAnsi="Candara"/>
          <w:i/>
          <w:iCs/>
          <w:sz w:val="20"/>
          <w:szCs w:val="20"/>
        </w:rPr>
        <w:t> »</w:t>
      </w:r>
      <w:r>
        <w:rPr>
          <w:rStyle w:val="Appelnotedebasdep"/>
          <w:rFonts w:ascii="Candara" w:hAnsi="Candara"/>
          <w:i/>
          <w:iCs/>
          <w:sz w:val="20"/>
          <w:szCs w:val="20"/>
        </w:rPr>
        <w:footnoteReference w:id="2"/>
      </w:r>
      <w:r w:rsidRPr="00C41B19">
        <w:rPr>
          <w:rFonts w:ascii="Candara" w:hAnsi="Candara"/>
          <w:i/>
          <w:iCs/>
          <w:sz w:val="20"/>
          <w:szCs w:val="20"/>
        </w:rPr>
        <w:t>.</w:t>
      </w:r>
    </w:p>
    <w:p w14:paraId="0D55BAEC" w14:textId="77777777" w:rsidR="00CF50BA" w:rsidRDefault="00EF5A53" w:rsidP="0049630C">
      <w:pPr>
        <w:jc w:val="both"/>
        <w:rPr>
          <w:rFonts w:ascii="Candara" w:hAnsi="Candara"/>
        </w:rPr>
      </w:pPr>
      <w:r w:rsidRPr="00F21286">
        <w:rPr>
          <w:rFonts w:ascii="Candara" w:hAnsi="Candara"/>
        </w:rPr>
        <w:t>Le service de restauration rendu par un Ogec est ainsi exonéré d</w:t>
      </w:r>
      <w:r>
        <w:rPr>
          <w:rFonts w:ascii="Candara" w:hAnsi="Candara"/>
        </w:rPr>
        <w:t xml:space="preserve">’IS et de CET s’il respecte les conditions de </w:t>
      </w:r>
      <w:hyperlink r:id="rId11" w:history="1">
        <w:r w:rsidRPr="00B71465">
          <w:rPr>
            <w:rStyle w:val="Lienhypertexte"/>
            <w:rFonts w:ascii="Candara" w:hAnsi="Candara"/>
          </w:rPr>
          <w:t>l’article 85 bis annexe III du CGI</w:t>
        </w:r>
      </w:hyperlink>
      <w:r w:rsidR="00B934F8">
        <w:rPr>
          <w:rFonts w:ascii="Candara" w:hAnsi="Candara"/>
        </w:rPr>
        <w:t>, qui concerne les cantines d’entreprises</w:t>
      </w:r>
      <w:r w:rsidR="007405EC">
        <w:rPr>
          <w:rFonts w:ascii="Candara" w:hAnsi="Candara"/>
        </w:rPr>
        <w:t>.</w:t>
      </w:r>
      <w:r w:rsidR="00AC44ED">
        <w:rPr>
          <w:rFonts w:ascii="Candara" w:hAnsi="Candara"/>
        </w:rPr>
        <w:t xml:space="preserve"> </w:t>
      </w:r>
    </w:p>
    <w:p w14:paraId="33C96F88" w14:textId="2F0C7E4A" w:rsidR="00EF5A53" w:rsidRDefault="007405EC" w:rsidP="0049630C">
      <w:pPr>
        <w:jc w:val="both"/>
        <w:rPr>
          <w:rFonts w:ascii="Candara" w:hAnsi="Candara"/>
        </w:rPr>
      </w:pPr>
      <w:r>
        <w:rPr>
          <w:rFonts w:ascii="Candara" w:hAnsi="Candara"/>
        </w:rPr>
        <w:t>Transposées au contexte d’une cantine inter-établissements, l</w:t>
      </w:r>
      <w:r w:rsidR="00023859">
        <w:rPr>
          <w:rFonts w:ascii="Candara" w:hAnsi="Candara"/>
        </w:rPr>
        <w:t xml:space="preserve">es </w:t>
      </w:r>
      <w:r w:rsidR="00187CAE">
        <w:rPr>
          <w:rFonts w:ascii="Candara" w:hAnsi="Candara"/>
        </w:rPr>
        <w:t>conditions</w:t>
      </w:r>
      <w:r w:rsidR="00915524">
        <w:rPr>
          <w:rFonts w:ascii="Candara" w:hAnsi="Candara"/>
        </w:rPr>
        <w:t> </w:t>
      </w:r>
      <w:r w:rsidR="00AC44ED">
        <w:rPr>
          <w:rFonts w:ascii="Candara" w:hAnsi="Candara"/>
        </w:rPr>
        <w:t xml:space="preserve">à respecter sont les </w:t>
      </w:r>
      <w:r w:rsidR="00705A96">
        <w:rPr>
          <w:rFonts w:ascii="Candara" w:hAnsi="Candara"/>
        </w:rPr>
        <w:t xml:space="preserve">suivantes </w:t>
      </w:r>
      <w:r w:rsidR="00915524">
        <w:rPr>
          <w:rFonts w:ascii="Candara" w:hAnsi="Candara"/>
        </w:rPr>
        <w:t xml:space="preserve">: </w:t>
      </w:r>
      <w:r w:rsidR="00CF476B">
        <w:rPr>
          <w:rFonts w:ascii="Candara" w:hAnsi="Candara"/>
        </w:rPr>
        <w:t xml:space="preserve"> </w:t>
      </w:r>
    </w:p>
    <w:p w14:paraId="661D922D" w14:textId="77777777" w:rsidR="00915524" w:rsidRPr="00C87BC6" w:rsidRDefault="00915524" w:rsidP="00DC0478">
      <w:pPr>
        <w:pStyle w:val="Paragraphedeliste"/>
        <w:numPr>
          <w:ilvl w:val="0"/>
          <w:numId w:val="44"/>
        </w:numPr>
        <w:jc w:val="both"/>
        <w:rPr>
          <w:rFonts w:ascii="Candara" w:hAnsi="Candara"/>
        </w:rPr>
      </w:pPr>
      <w:r w:rsidRPr="00C87BC6">
        <w:rPr>
          <w:rFonts w:ascii="Candara" w:hAnsi="Candara"/>
        </w:rPr>
        <w:t>L’accès de la cantine est exclusivement réservé aux élèves ainsi qu’au personnel enseignant et administratif des deux Ogec ;</w:t>
      </w:r>
    </w:p>
    <w:p w14:paraId="177DC52E" w14:textId="77777777" w:rsidR="00915524" w:rsidRPr="00C87BC6" w:rsidRDefault="00915524" w:rsidP="00DC0478">
      <w:pPr>
        <w:pStyle w:val="Paragraphedeliste"/>
        <w:numPr>
          <w:ilvl w:val="0"/>
          <w:numId w:val="44"/>
        </w:numPr>
        <w:jc w:val="both"/>
        <w:rPr>
          <w:rFonts w:ascii="Candara" w:hAnsi="Candara"/>
        </w:rPr>
      </w:pPr>
      <w:r w:rsidRPr="00C87BC6">
        <w:rPr>
          <w:rFonts w:ascii="Candara" w:hAnsi="Candara"/>
        </w:rPr>
        <w:lastRenderedPageBreak/>
        <w:t>La cantine est gérée par un comité de gestion où figurent des représentants de chaque organisme et des représentants des parents d’élèves de chaque établissement ;</w:t>
      </w:r>
    </w:p>
    <w:p w14:paraId="4F0240B7" w14:textId="77777777" w:rsidR="00915524" w:rsidRPr="00C87BC6" w:rsidRDefault="00915524" w:rsidP="00DC0478">
      <w:pPr>
        <w:pStyle w:val="Paragraphedeliste"/>
        <w:numPr>
          <w:ilvl w:val="0"/>
          <w:numId w:val="44"/>
        </w:numPr>
        <w:jc w:val="both"/>
        <w:rPr>
          <w:rFonts w:ascii="Candara" w:hAnsi="Candara"/>
        </w:rPr>
      </w:pPr>
      <w:r w:rsidRPr="00C87BC6">
        <w:rPr>
          <w:rFonts w:ascii="Candara" w:hAnsi="Candara"/>
        </w:rPr>
        <w:t xml:space="preserve">Les repas </w:t>
      </w:r>
      <w:r>
        <w:rPr>
          <w:rFonts w:ascii="Candara" w:hAnsi="Candara"/>
        </w:rPr>
        <w:t xml:space="preserve">sont </w:t>
      </w:r>
      <w:r w:rsidRPr="00C87BC6">
        <w:rPr>
          <w:rFonts w:ascii="Candara" w:hAnsi="Candara"/>
        </w:rPr>
        <w:t>fournis dans les locaux dont l’Ogec X gestionnaire de la cantine a la libre disposition ;</w:t>
      </w:r>
    </w:p>
    <w:p w14:paraId="24797F81" w14:textId="0CFC83DD" w:rsidR="00915524" w:rsidRPr="00C87BC6" w:rsidRDefault="00915524" w:rsidP="00DC0478">
      <w:pPr>
        <w:pStyle w:val="Paragraphedeliste"/>
        <w:numPr>
          <w:ilvl w:val="0"/>
          <w:numId w:val="44"/>
        </w:numPr>
        <w:jc w:val="both"/>
        <w:rPr>
          <w:rFonts w:ascii="Candara" w:hAnsi="Candara"/>
        </w:rPr>
      </w:pPr>
      <w:r w:rsidRPr="00C87BC6">
        <w:rPr>
          <w:rFonts w:ascii="Candara" w:hAnsi="Candara"/>
        </w:rPr>
        <w:t xml:space="preserve">Le prix des repas </w:t>
      </w:r>
      <w:r>
        <w:rPr>
          <w:rFonts w:ascii="Candara" w:hAnsi="Candara"/>
        </w:rPr>
        <w:t xml:space="preserve">est </w:t>
      </w:r>
      <w:r w:rsidRPr="00C87BC6">
        <w:rPr>
          <w:rFonts w:ascii="Candara" w:hAnsi="Candara"/>
        </w:rPr>
        <w:t>sensiblement inférieur à celui pratiqué, pour des prestations similaires, par les restaurants ouverts au public</w:t>
      </w:r>
      <w:r w:rsidR="00941B29">
        <w:rPr>
          <w:rFonts w:ascii="Candara" w:hAnsi="Candara"/>
        </w:rPr>
        <w:t xml:space="preserve"> </w:t>
      </w:r>
      <w:r w:rsidR="007A5DCC">
        <w:rPr>
          <w:rFonts w:ascii="Candara" w:hAnsi="Candara"/>
        </w:rPr>
        <w:t>;</w:t>
      </w:r>
    </w:p>
    <w:p w14:paraId="641D353A" w14:textId="77777777" w:rsidR="00915524" w:rsidRPr="00C87BC6" w:rsidRDefault="00915524" w:rsidP="00DC0478">
      <w:pPr>
        <w:pStyle w:val="Paragraphedeliste"/>
        <w:numPr>
          <w:ilvl w:val="0"/>
          <w:numId w:val="44"/>
        </w:numPr>
        <w:jc w:val="both"/>
        <w:rPr>
          <w:rFonts w:ascii="Candara" w:hAnsi="Candara"/>
        </w:rPr>
      </w:pPr>
      <w:r w:rsidRPr="00C87BC6">
        <w:rPr>
          <w:rFonts w:ascii="Candara" w:hAnsi="Candara"/>
        </w:rPr>
        <w:t>Les opérations réalisées dans le cadre de la cantine font l'objet d'une comptabilisation distincte par l’Ogec X gestionnaire ;</w:t>
      </w:r>
    </w:p>
    <w:p w14:paraId="4F8FE935" w14:textId="77777777" w:rsidR="00915524" w:rsidRPr="00C87BC6" w:rsidRDefault="00915524" w:rsidP="00DC0478">
      <w:pPr>
        <w:pStyle w:val="Paragraphedeliste"/>
        <w:numPr>
          <w:ilvl w:val="0"/>
          <w:numId w:val="44"/>
        </w:numPr>
        <w:jc w:val="both"/>
        <w:rPr>
          <w:rFonts w:ascii="Candara" w:hAnsi="Candara"/>
        </w:rPr>
      </w:pPr>
      <w:r w:rsidRPr="00C87BC6">
        <w:rPr>
          <w:rFonts w:ascii="Candara" w:hAnsi="Candara"/>
        </w:rPr>
        <w:t>Dans le cas où il fait appel à un prestataire extérieur, l’Ogec X gestionnaire de la cantine doit conclure avec ce dernier un contrat prévoyant les conditions de la fourniture des repas.</w:t>
      </w:r>
    </w:p>
    <w:p w14:paraId="4A16C202" w14:textId="77777777" w:rsidR="00915524" w:rsidRDefault="00915524" w:rsidP="00EF5A53">
      <w:pPr>
        <w:jc w:val="both"/>
        <w:rPr>
          <w:rFonts w:ascii="Candara" w:hAnsi="Candara"/>
        </w:rPr>
      </w:pPr>
    </w:p>
    <w:p w14:paraId="3C65E0A3" w14:textId="77777777" w:rsidR="000D03D4" w:rsidRDefault="000D03D4" w:rsidP="000D03D4">
      <w:pPr>
        <w:spacing w:after="0"/>
        <w:jc w:val="both"/>
        <w:rPr>
          <w:rFonts w:ascii="Candara" w:hAnsi="Candara"/>
        </w:rPr>
      </w:pPr>
    </w:p>
    <w:p w14:paraId="192E0CD7" w14:textId="77777777" w:rsidR="00817397" w:rsidRDefault="00817397" w:rsidP="00817397">
      <w:pPr>
        <w:rPr>
          <w:rFonts w:ascii="Candara" w:hAnsi="Candara"/>
        </w:rPr>
      </w:pPr>
      <w:r>
        <w:rPr>
          <w:rFonts w:ascii="Candara" w:hAnsi="Candara"/>
        </w:rPr>
        <w:br w:type="page"/>
      </w:r>
    </w:p>
    <w:p w14:paraId="3233A392" w14:textId="757ABCA5" w:rsidR="00231DE2" w:rsidRPr="0092511C" w:rsidRDefault="003B52D2" w:rsidP="00095FB6">
      <w:pPr>
        <w:pStyle w:val="Titre2"/>
        <w:jc w:val="center"/>
        <w:rPr>
          <w:color w:val="1F3864" w:themeColor="accent1" w:themeShade="80"/>
        </w:rPr>
      </w:pPr>
      <w:bookmarkStart w:id="2" w:name="_Toc97644143"/>
      <w:r w:rsidRPr="0092511C">
        <w:rPr>
          <w:color w:val="1F3864" w:themeColor="accent1" w:themeShade="80"/>
        </w:rPr>
        <w:lastRenderedPageBreak/>
        <w:t xml:space="preserve">Convention - </w:t>
      </w:r>
      <w:r w:rsidR="00231DE2" w:rsidRPr="0092511C">
        <w:rPr>
          <w:color w:val="1F3864" w:themeColor="accent1" w:themeShade="80"/>
        </w:rPr>
        <w:t>ACCUEIL A LA CANTINE</w:t>
      </w:r>
      <w:bookmarkEnd w:id="2"/>
    </w:p>
    <w:p w14:paraId="3FA2821D" w14:textId="21D62428" w:rsidR="00095FB6" w:rsidRPr="0092511C" w:rsidRDefault="00095FB6" w:rsidP="00095FB6">
      <w:pPr>
        <w:rPr>
          <w:color w:val="1F3864" w:themeColor="accent1" w:themeShade="80"/>
          <w:u w:val="single"/>
        </w:rPr>
      </w:pP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p>
    <w:p w14:paraId="4458A146" w14:textId="77777777" w:rsidR="00231DE2" w:rsidRDefault="00231DE2" w:rsidP="00817397">
      <w:pPr>
        <w:jc w:val="both"/>
        <w:rPr>
          <w:rFonts w:ascii="Candara" w:hAnsi="Candara"/>
          <w:b/>
          <w:bCs/>
          <w:i/>
          <w:iCs/>
        </w:rPr>
      </w:pPr>
    </w:p>
    <w:p w14:paraId="5F11BD03" w14:textId="0216EB97" w:rsidR="00817397" w:rsidRDefault="00817397" w:rsidP="00817397">
      <w:pPr>
        <w:jc w:val="both"/>
        <w:rPr>
          <w:rFonts w:ascii="Candara" w:hAnsi="Candara"/>
          <w:b/>
          <w:bCs/>
          <w:i/>
          <w:iCs/>
        </w:rPr>
      </w:pPr>
      <w:r w:rsidRPr="00BC1CAA">
        <w:rPr>
          <w:rFonts w:ascii="Candara" w:hAnsi="Candara"/>
          <w:b/>
          <w:bCs/>
          <w:i/>
          <w:iCs/>
        </w:rPr>
        <w:t>Entre les soussignés :</w:t>
      </w:r>
    </w:p>
    <w:p w14:paraId="468D0B22" w14:textId="2786F484" w:rsidR="00817397" w:rsidRDefault="00817397" w:rsidP="00817397">
      <w:pPr>
        <w:jc w:val="both"/>
        <w:rPr>
          <w:rFonts w:ascii="Candara" w:hAnsi="Candara"/>
        </w:rPr>
      </w:pPr>
      <w:bookmarkStart w:id="3" w:name="_Hlk75773300"/>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w:t>
      </w:r>
      <w:bookmarkStart w:id="4" w:name="_Hlk76677878"/>
      <w:r>
        <w:rPr>
          <w:rFonts w:ascii="Candara" w:hAnsi="Candara"/>
        </w:rPr>
        <w:t> </w:t>
      </w:r>
      <w:r>
        <w:rPr>
          <w:rFonts w:ascii="Candara" w:hAnsi="Candara" w:cs="Helvetica"/>
        </w:rPr>
        <w:t>[•]</w:t>
      </w:r>
      <w:bookmarkEnd w:id="4"/>
    </w:p>
    <w:p w14:paraId="2BF0F889" w14:textId="2FF66118" w:rsidR="00817397" w:rsidRDefault="00817397" w:rsidP="00817397">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sidR="00AB5B9F">
        <w:rPr>
          <w:rFonts w:ascii="Candara" w:hAnsi="Candara" w:cs="Helvetica"/>
        </w:rPr>
        <w:t xml:space="preserve">en qualité de Président(e) </w:t>
      </w:r>
      <w:r>
        <w:rPr>
          <w:rFonts w:ascii="Candara" w:hAnsi="Candara"/>
        </w:rPr>
        <w:t>dûment habilité</w:t>
      </w:r>
      <w:r w:rsidR="00AB5B9F">
        <w:rPr>
          <w:rFonts w:ascii="Candara" w:hAnsi="Candara"/>
        </w:rPr>
        <w:t>(e)</w:t>
      </w:r>
    </w:p>
    <w:bookmarkEnd w:id="3"/>
    <w:p w14:paraId="567B69CC" w14:textId="77777777" w:rsidR="00817397" w:rsidRDefault="00817397" w:rsidP="00817397">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5796A2A1" w14:textId="77777777" w:rsidR="00817397" w:rsidRDefault="00817397" w:rsidP="00817397">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X </w:t>
      </w:r>
      <w:r w:rsidRPr="007069DF">
        <w:rPr>
          <w:rFonts w:ascii="Candara" w:hAnsi="Candara" w:cs="Helvetica"/>
          <w:b/>
          <w:bCs/>
          <w:i/>
          <w:iCs/>
        </w:rPr>
        <w:t>»</w:t>
      </w:r>
    </w:p>
    <w:p w14:paraId="48E9ED6E" w14:textId="77777777" w:rsidR="00817397" w:rsidRPr="007E5547" w:rsidRDefault="00817397" w:rsidP="00817397">
      <w:pPr>
        <w:autoSpaceDE w:val="0"/>
        <w:autoSpaceDN w:val="0"/>
        <w:adjustRightInd w:val="0"/>
        <w:spacing w:after="0" w:line="240" w:lineRule="auto"/>
        <w:jc w:val="both"/>
        <w:rPr>
          <w:rFonts w:ascii="Candara" w:hAnsi="Candara" w:cs="Helvetica"/>
          <w:b/>
          <w:bCs/>
          <w:i/>
          <w:iCs/>
        </w:rPr>
      </w:pPr>
    </w:p>
    <w:p w14:paraId="514660DD" w14:textId="77777777" w:rsidR="00817397" w:rsidRDefault="00817397" w:rsidP="00817397">
      <w:pPr>
        <w:jc w:val="both"/>
        <w:rPr>
          <w:rFonts w:ascii="Candara" w:hAnsi="Candara"/>
          <w:b/>
          <w:bCs/>
          <w:i/>
          <w:iCs/>
        </w:rPr>
      </w:pPr>
      <w:r>
        <w:rPr>
          <w:rFonts w:ascii="Candara" w:hAnsi="Candara"/>
          <w:b/>
          <w:bCs/>
          <w:i/>
          <w:iCs/>
        </w:rPr>
        <w:t xml:space="preserve">Et </w:t>
      </w:r>
    </w:p>
    <w:p w14:paraId="13FED834" w14:textId="2F6B6D2C" w:rsidR="00817397" w:rsidRDefault="00817397" w:rsidP="00817397">
      <w:pPr>
        <w:jc w:val="both"/>
        <w:rPr>
          <w:rFonts w:ascii="Candara" w:hAnsi="Candara"/>
        </w:rPr>
      </w:pPr>
      <w:r>
        <w:rPr>
          <w:rFonts w:ascii="Candara" w:hAnsi="Candara"/>
          <w:b/>
          <w:bCs/>
          <w:i/>
          <w:iCs/>
        </w:rPr>
        <w:t>L’Ogec Y</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32B8F52B" w14:textId="59B138A6" w:rsidR="00817397" w:rsidRDefault="00817397" w:rsidP="00817397">
      <w:pPr>
        <w:jc w:val="both"/>
        <w:rPr>
          <w:rFonts w:ascii="Candara" w:hAnsi="Candara"/>
        </w:rPr>
      </w:pPr>
      <w:r>
        <w:rPr>
          <w:rFonts w:ascii="Candara" w:hAnsi="Candara"/>
        </w:rPr>
        <w:t>Représenté par </w:t>
      </w:r>
      <w:r>
        <w:rPr>
          <w:rFonts w:ascii="Candara" w:hAnsi="Candara" w:cs="Helvetica"/>
        </w:rPr>
        <w:t>[•]</w:t>
      </w:r>
      <w:r w:rsidR="00AB5B9F">
        <w:rPr>
          <w:rFonts w:ascii="Candara" w:hAnsi="Candara" w:cs="Helvetica"/>
        </w:rPr>
        <w:t xml:space="preserve"> en qualité de Président(e)</w:t>
      </w:r>
      <w:r w:rsidRPr="008B4BC3">
        <w:rPr>
          <w:rFonts w:ascii="Candara" w:hAnsi="Candara" w:cs="Helvetica"/>
        </w:rPr>
        <w:t xml:space="preserve"> </w:t>
      </w:r>
      <w:r>
        <w:rPr>
          <w:rFonts w:ascii="Candara" w:hAnsi="Candara"/>
        </w:rPr>
        <w:t>dûment habilité</w:t>
      </w:r>
      <w:r w:rsidR="00AB5B9F">
        <w:rPr>
          <w:rFonts w:ascii="Candara" w:hAnsi="Candara"/>
        </w:rPr>
        <w:t>(e)</w:t>
      </w:r>
    </w:p>
    <w:p w14:paraId="7CA247E3" w14:textId="77777777" w:rsidR="00817397" w:rsidRPr="006B4A7B" w:rsidRDefault="00817397" w:rsidP="00817397">
      <w:pPr>
        <w:jc w:val="both"/>
        <w:rPr>
          <w:rFonts w:ascii="Candara" w:hAnsi="Candara"/>
          <w:b/>
          <w:bCs/>
          <w:i/>
          <w:iCs/>
        </w:rPr>
      </w:pPr>
      <w:r w:rsidRPr="006B4A7B">
        <w:rPr>
          <w:rFonts w:ascii="Candara" w:hAnsi="Candara"/>
          <w:b/>
          <w:bCs/>
          <w:i/>
          <w:iCs/>
        </w:rPr>
        <w:t>D’autre part</w:t>
      </w:r>
    </w:p>
    <w:p w14:paraId="78ACC46D" w14:textId="77777777" w:rsidR="00817397" w:rsidRDefault="00817397" w:rsidP="00817397">
      <w:pPr>
        <w:autoSpaceDE w:val="0"/>
        <w:autoSpaceDN w:val="0"/>
        <w:adjustRightInd w:val="0"/>
        <w:spacing w:after="0" w:line="240" w:lineRule="auto"/>
        <w:jc w:val="right"/>
        <w:rPr>
          <w:rFonts w:ascii="Candara" w:hAnsi="Candara" w:cs="Helvetica"/>
          <w:b/>
          <w:bCs/>
          <w:i/>
          <w:iCs/>
        </w:rPr>
      </w:pPr>
      <w:bookmarkStart w:id="5" w:name="_Hlk75728385"/>
      <w:r w:rsidRPr="007069DF">
        <w:rPr>
          <w:rFonts w:ascii="Candara" w:hAnsi="Candara" w:cs="Helvetica"/>
          <w:b/>
          <w:bCs/>
          <w:i/>
          <w:iCs/>
        </w:rPr>
        <w:t>Ci-après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Y </w:t>
      </w:r>
      <w:r w:rsidRPr="007069DF">
        <w:rPr>
          <w:rFonts w:ascii="Candara" w:hAnsi="Candara" w:cs="Helvetica"/>
          <w:b/>
          <w:bCs/>
          <w:i/>
          <w:iCs/>
        </w:rPr>
        <w:t>»</w:t>
      </w:r>
    </w:p>
    <w:p w14:paraId="16F87845" w14:textId="77777777" w:rsidR="00817397" w:rsidRPr="009B70A2" w:rsidRDefault="00817397" w:rsidP="00817397">
      <w:pPr>
        <w:autoSpaceDE w:val="0"/>
        <w:autoSpaceDN w:val="0"/>
        <w:adjustRightInd w:val="0"/>
        <w:spacing w:after="0" w:line="240" w:lineRule="auto"/>
        <w:jc w:val="both"/>
        <w:rPr>
          <w:rFonts w:ascii="Candara" w:hAnsi="Candara" w:cs="Helvetica"/>
          <w:b/>
          <w:bCs/>
          <w:i/>
          <w:iCs/>
        </w:rPr>
      </w:pPr>
    </w:p>
    <w:p w14:paraId="552AAD7B" w14:textId="241D4A48" w:rsidR="00817397" w:rsidRDefault="00817397" w:rsidP="00817397">
      <w:pPr>
        <w:jc w:val="both"/>
        <w:rPr>
          <w:rFonts w:ascii="Candara" w:hAnsi="Candara"/>
          <w:b/>
          <w:bCs/>
          <w:i/>
          <w:iCs/>
        </w:rPr>
      </w:pPr>
      <w:r>
        <w:rPr>
          <w:rFonts w:ascii="Candara" w:hAnsi="Candara"/>
          <w:b/>
          <w:bCs/>
          <w:i/>
          <w:iCs/>
        </w:rPr>
        <w:t>Ci-après désignés individuellement la « Partie » ou conjointement les « Parties ».</w:t>
      </w:r>
    </w:p>
    <w:p w14:paraId="614E2D49" w14:textId="77777777" w:rsidR="00817397" w:rsidRDefault="00817397" w:rsidP="00817397">
      <w:pPr>
        <w:jc w:val="both"/>
        <w:rPr>
          <w:rFonts w:ascii="Candara" w:hAnsi="Candara"/>
          <w:b/>
          <w:bCs/>
          <w:i/>
          <w:iCs/>
        </w:rPr>
      </w:pPr>
    </w:p>
    <w:bookmarkEnd w:id="5"/>
    <w:p w14:paraId="0F2C2F0D" w14:textId="77777777" w:rsidR="00817397" w:rsidRDefault="00817397" w:rsidP="00817397">
      <w:pPr>
        <w:jc w:val="both"/>
        <w:rPr>
          <w:rFonts w:ascii="Candara" w:hAnsi="Candara"/>
          <w:b/>
          <w:bCs/>
          <w:i/>
          <w:iCs/>
        </w:rPr>
      </w:pPr>
      <w:r>
        <w:rPr>
          <w:rFonts w:ascii="Candara" w:hAnsi="Candara"/>
          <w:b/>
          <w:bCs/>
          <w:i/>
          <w:iCs/>
        </w:rPr>
        <w:t>Il a été convenu et arrêté ce qui suit :</w:t>
      </w:r>
    </w:p>
    <w:p w14:paraId="2D15BDEC" w14:textId="77777777" w:rsidR="00817397" w:rsidRDefault="00817397" w:rsidP="00817397">
      <w:pPr>
        <w:jc w:val="both"/>
        <w:rPr>
          <w:rFonts w:ascii="Candara" w:hAnsi="Candara"/>
          <w:b/>
          <w:bCs/>
          <w:i/>
          <w:iCs/>
        </w:rPr>
      </w:pPr>
    </w:p>
    <w:p w14:paraId="3623C30D" w14:textId="77777777" w:rsidR="00817397" w:rsidRPr="008B4BC3" w:rsidRDefault="00817397" w:rsidP="00817397">
      <w:pPr>
        <w:jc w:val="both"/>
        <w:rPr>
          <w:rFonts w:ascii="Candara" w:hAnsi="Candara"/>
          <w:b/>
          <w:bCs/>
        </w:rPr>
      </w:pPr>
      <w:r w:rsidRPr="008B4BC3">
        <w:rPr>
          <w:rFonts w:ascii="Candara" w:hAnsi="Candara"/>
          <w:b/>
          <w:bCs/>
        </w:rPr>
        <w:t>PREAMBULE</w:t>
      </w:r>
    </w:p>
    <w:p w14:paraId="14FEAC08" w14:textId="77777777" w:rsidR="00817397" w:rsidRPr="00B53E8B" w:rsidRDefault="00817397" w:rsidP="00817397">
      <w:pPr>
        <w:jc w:val="both"/>
        <w:rPr>
          <w:rFonts w:ascii="Candara" w:hAnsi="Candara"/>
        </w:rPr>
      </w:pPr>
      <w:r>
        <w:rPr>
          <w:rFonts w:ascii="Candara" w:hAnsi="Candara"/>
        </w:rPr>
        <w:t>L’Ogec X et l’Ogec Y mettent en œuvre le même projet associatif d</w:t>
      </w:r>
      <w:r w:rsidRPr="00B53E8B">
        <w:rPr>
          <w:rFonts w:ascii="Candara" w:hAnsi="Candara"/>
        </w:rPr>
        <w:t xml:space="preserve">’enseignement et </w:t>
      </w:r>
      <w:r>
        <w:rPr>
          <w:rFonts w:ascii="Candara" w:hAnsi="Candara"/>
        </w:rPr>
        <w:t>d</w:t>
      </w:r>
      <w:r w:rsidRPr="00B53E8B">
        <w:rPr>
          <w:rFonts w:ascii="Candara" w:hAnsi="Candara"/>
        </w:rPr>
        <w:t xml:space="preserve">’éducation des jeunes dans le cadre de l’Enseignement catholique diocésain. </w:t>
      </w:r>
    </w:p>
    <w:p w14:paraId="091A6E60" w14:textId="098E8372" w:rsidR="00817397" w:rsidRPr="00B53E8B" w:rsidRDefault="00817397" w:rsidP="00817397">
      <w:pPr>
        <w:jc w:val="both"/>
        <w:rPr>
          <w:rFonts w:ascii="Candara" w:hAnsi="Candara"/>
        </w:rPr>
      </w:pPr>
      <w:r w:rsidRPr="00B53E8B">
        <w:rPr>
          <w:rFonts w:ascii="Candara" w:hAnsi="Candara"/>
        </w:rPr>
        <w:t>L’</w:t>
      </w:r>
      <w:r>
        <w:rPr>
          <w:rFonts w:ascii="Candara" w:hAnsi="Candara"/>
        </w:rPr>
        <w:t>Ogec</w:t>
      </w:r>
      <w:r w:rsidRPr="00B53E8B">
        <w:rPr>
          <w:rFonts w:ascii="Candara" w:hAnsi="Candara"/>
        </w:rPr>
        <w:t xml:space="preserve"> X étant doté de moyens dont ne dispose pas l’</w:t>
      </w:r>
      <w:r>
        <w:rPr>
          <w:rFonts w:ascii="Candara" w:hAnsi="Candara"/>
        </w:rPr>
        <w:t>Ogec</w:t>
      </w:r>
      <w:r w:rsidRPr="00B53E8B">
        <w:rPr>
          <w:rFonts w:ascii="Candara" w:hAnsi="Candara"/>
        </w:rPr>
        <w:t xml:space="preserve"> Y, ces associations ont décidé de coopérer pour mieux servir leur objet éducatif commun, dans une perspective pérenne</w:t>
      </w:r>
      <w:r w:rsidR="00AF3027">
        <w:rPr>
          <w:rFonts w:ascii="Candara" w:hAnsi="Candara"/>
        </w:rPr>
        <w:t xml:space="preserve"> et afin de rendre aux parents des services annexes à l’enseignement à moindre coût. </w:t>
      </w:r>
    </w:p>
    <w:p w14:paraId="56090695" w14:textId="7A327826" w:rsidR="00817397" w:rsidRPr="00BE108B" w:rsidRDefault="0016121A" w:rsidP="00BE108B">
      <w:pPr>
        <w:autoSpaceDE w:val="0"/>
        <w:autoSpaceDN w:val="0"/>
        <w:adjustRightInd w:val="0"/>
        <w:spacing w:after="0" w:line="240" w:lineRule="auto"/>
        <w:jc w:val="both"/>
        <w:rPr>
          <w:rFonts w:ascii="Candara" w:hAnsi="Candara" w:cs="Helvetica"/>
        </w:rPr>
      </w:pPr>
      <w:r w:rsidRPr="00BE108B">
        <w:rPr>
          <w:rFonts w:ascii="Candara" w:hAnsi="Candara" w:cs="Helvetica"/>
        </w:rPr>
        <w:t>Les conditions de mise en œuvre de cette coopération sont décrites dans la présente convention</w:t>
      </w:r>
      <w:r w:rsidR="00817397" w:rsidRPr="00BE108B">
        <w:rPr>
          <w:rFonts w:ascii="Candara" w:hAnsi="Candara" w:cs="Helvetica"/>
        </w:rPr>
        <w:t>.</w:t>
      </w:r>
    </w:p>
    <w:p w14:paraId="334E5454" w14:textId="6F3A12D1" w:rsidR="00817397" w:rsidRDefault="00817397" w:rsidP="00BE108B">
      <w:pPr>
        <w:pStyle w:val="Paragraphedeliste"/>
        <w:widowControl w:val="0"/>
        <w:tabs>
          <w:tab w:val="left" w:pos="993"/>
        </w:tabs>
        <w:autoSpaceDE w:val="0"/>
        <w:autoSpaceDN w:val="0"/>
        <w:adjustRightInd w:val="0"/>
        <w:spacing w:after="0"/>
        <w:ind w:left="0"/>
        <w:jc w:val="both"/>
        <w:rPr>
          <w:rFonts w:ascii="Candara" w:hAnsi="Candara" w:cs="Arial"/>
          <w:i/>
        </w:rPr>
      </w:pPr>
    </w:p>
    <w:p w14:paraId="21F0CF64" w14:textId="77777777" w:rsidR="00BE108B" w:rsidRPr="00BE108B" w:rsidRDefault="00BE108B" w:rsidP="00BE108B">
      <w:pPr>
        <w:pStyle w:val="Paragraphedeliste"/>
        <w:widowControl w:val="0"/>
        <w:tabs>
          <w:tab w:val="left" w:pos="993"/>
        </w:tabs>
        <w:autoSpaceDE w:val="0"/>
        <w:autoSpaceDN w:val="0"/>
        <w:adjustRightInd w:val="0"/>
        <w:spacing w:after="0"/>
        <w:ind w:left="0"/>
        <w:jc w:val="both"/>
        <w:rPr>
          <w:rFonts w:ascii="Candara" w:hAnsi="Candara" w:cs="Arial"/>
          <w:i/>
          <w:iCs/>
        </w:rPr>
      </w:pPr>
    </w:p>
    <w:p w14:paraId="5F05D7F5" w14:textId="77777777" w:rsidR="00817397" w:rsidRPr="00E75E59" w:rsidRDefault="00817397" w:rsidP="005B15EE">
      <w:pPr>
        <w:pStyle w:val="Paragraphedeliste"/>
        <w:numPr>
          <w:ilvl w:val="0"/>
          <w:numId w:val="10"/>
        </w:numPr>
        <w:ind w:left="1134" w:hanging="1134"/>
        <w:jc w:val="both"/>
        <w:rPr>
          <w:rFonts w:ascii="Candara" w:hAnsi="Candara"/>
        </w:rPr>
      </w:pPr>
      <w:r>
        <w:rPr>
          <w:rFonts w:ascii="Candara" w:hAnsi="Candara"/>
          <w:b/>
          <w:bCs/>
        </w:rPr>
        <w:t xml:space="preserve">Objet de la convention </w:t>
      </w:r>
    </w:p>
    <w:p w14:paraId="7E3AA9BE" w14:textId="3D5D4CA7" w:rsidR="00817397" w:rsidRDefault="00817397" w:rsidP="00817397">
      <w:pPr>
        <w:jc w:val="both"/>
        <w:rPr>
          <w:rFonts w:ascii="Candara" w:hAnsi="Candara"/>
        </w:rPr>
      </w:pPr>
      <w:bookmarkStart w:id="6" w:name="_Hlk90991610"/>
      <w:r w:rsidRPr="00040866">
        <w:rPr>
          <w:rFonts w:ascii="Candara" w:hAnsi="Candara"/>
        </w:rPr>
        <w:t>L’</w:t>
      </w:r>
      <w:r>
        <w:rPr>
          <w:rFonts w:ascii="Candara" w:hAnsi="Candara"/>
        </w:rPr>
        <w:t>Ogec</w:t>
      </w:r>
      <w:r w:rsidRPr="00040866">
        <w:rPr>
          <w:rFonts w:ascii="Candara" w:hAnsi="Candara"/>
        </w:rPr>
        <w:t xml:space="preserve"> X dispose d’une cantine scolaire dans l’ensemble des bâtiments dont </w:t>
      </w:r>
      <w:r w:rsidR="00BD6A6D">
        <w:rPr>
          <w:rFonts w:ascii="Candara" w:hAnsi="Candara"/>
        </w:rPr>
        <w:t>il</w:t>
      </w:r>
      <w:r w:rsidR="00BD6A6D" w:rsidRPr="00040866">
        <w:rPr>
          <w:rFonts w:ascii="Candara" w:hAnsi="Candara"/>
        </w:rPr>
        <w:t xml:space="preserve"> </w:t>
      </w:r>
      <w:r w:rsidRPr="00040866">
        <w:rPr>
          <w:rFonts w:ascii="Candara" w:hAnsi="Candara"/>
        </w:rPr>
        <w:t>est occupant</w:t>
      </w:r>
      <w:r w:rsidRPr="00E75E59">
        <w:rPr>
          <w:rFonts w:ascii="Candara" w:hAnsi="Candara"/>
        </w:rPr>
        <w:t>.</w:t>
      </w:r>
      <w:r>
        <w:rPr>
          <w:rFonts w:ascii="Candara" w:hAnsi="Candara"/>
        </w:rPr>
        <w:t xml:space="preserve"> </w:t>
      </w:r>
    </w:p>
    <w:p w14:paraId="2B8ED2C3" w14:textId="77777777" w:rsidR="00817397" w:rsidRPr="00040866" w:rsidRDefault="00817397" w:rsidP="00817397">
      <w:pPr>
        <w:jc w:val="both"/>
        <w:rPr>
          <w:rFonts w:ascii="Candara" w:hAnsi="Candara"/>
        </w:rPr>
      </w:pPr>
      <w:r w:rsidRPr="00811AF4">
        <w:rPr>
          <w:rFonts w:ascii="Candara" w:hAnsi="Candara"/>
        </w:rPr>
        <w:t>La cuisine répond aux normes de sécurité et d’hygiène exigées par la réglementation en vigueur. &lt;</w:t>
      </w:r>
      <w:r w:rsidRPr="00811AF4">
        <w:rPr>
          <w:rFonts w:ascii="Candara" w:hAnsi="Candara"/>
          <w:i/>
          <w:iCs/>
        </w:rPr>
        <w:t>L’activité n’est pas sous-traitée à une société de restauration collective</w:t>
      </w:r>
      <w:r w:rsidRPr="00811AF4">
        <w:rPr>
          <w:rFonts w:ascii="Candara" w:hAnsi="Candara"/>
        </w:rPr>
        <w:t>&gt; ou &lt;</w:t>
      </w:r>
      <w:r w:rsidRPr="00811AF4">
        <w:rPr>
          <w:rFonts w:ascii="Candara" w:hAnsi="Candara"/>
          <w:i/>
          <w:iCs/>
        </w:rPr>
        <w:t>l’activité est sous traitée à une société de restauration collective</w:t>
      </w:r>
      <w:r w:rsidRPr="00811AF4">
        <w:rPr>
          <w:rFonts w:ascii="Candara" w:hAnsi="Candara"/>
        </w:rPr>
        <w:t>&gt;.</w:t>
      </w:r>
      <w:r>
        <w:rPr>
          <w:rFonts w:ascii="Candara" w:hAnsi="Candara"/>
        </w:rPr>
        <w:t xml:space="preserve"> </w:t>
      </w:r>
    </w:p>
    <w:p w14:paraId="21385CAE" w14:textId="5F61B8EC" w:rsidR="00817397" w:rsidRPr="009B70A2" w:rsidRDefault="00817397" w:rsidP="00817397">
      <w:pPr>
        <w:jc w:val="both"/>
        <w:rPr>
          <w:rFonts w:ascii="Candara" w:hAnsi="Candara" w:cs="Helvetica"/>
        </w:rPr>
      </w:pPr>
      <w:r w:rsidRPr="006D76FB">
        <w:rPr>
          <w:rFonts w:ascii="Candara" w:hAnsi="Candara"/>
        </w:rPr>
        <w:t>En accord avec son propriétaire</w:t>
      </w:r>
      <w:r>
        <w:rPr>
          <w:rFonts w:ascii="Candara" w:hAnsi="Candara"/>
        </w:rPr>
        <w:t xml:space="preserve"> &lt;</w:t>
      </w:r>
      <w:r w:rsidRPr="007E5547">
        <w:rPr>
          <w:rFonts w:ascii="Candara" w:hAnsi="Candara"/>
          <w:i/>
          <w:iCs/>
        </w:rPr>
        <w:t>dénomination de l’association ou de la congrégation propriétaire</w:t>
      </w:r>
      <w:r>
        <w:rPr>
          <w:rFonts w:ascii="Candara" w:hAnsi="Candara"/>
        </w:rPr>
        <w:t>&gt;</w:t>
      </w:r>
      <w:r w:rsidRPr="006D76FB">
        <w:rPr>
          <w:rFonts w:ascii="Candara" w:hAnsi="Candara"/>
        </w:rPr>
        <w:t xml:space="preserve">, </w:t>
      </w:r>
      <w:r>
        <w:rPr>
          <w:rFonts w:ascii="Candara" w:hAnsi="Candara"/>
        </w:rPr>
        <w:t>&lt;</w:t>
      </w:r>
      <w:r w:rsidRPr="00D40111">
        <w:rPr>
          <w:rFonts w:ascii="Candara" w:hAnsi="Candara"/>
          <w:i/>
          <w:iCs/>
        </w:rPr>
        <w:t>et la société de restauration collective assurant la prestation</w:t>
      </w:r>
      <w:r>
        <w:rPr>
          <w:rFonts w:ascii="Candara" w:hAnsi="Candara"/>
        </w:rPr>
        <w:t>&gt;, l</w:t>
      </w:r>
      <w:r w:rsidRPr="006D76FB">
        <w:rPr>
          <w:rFonts w:ascii="Candara" w:hAnsi="Candara"/>
        </w:rPr>
        <w:t>'</w:t>
      </w:r>
      <w:r>
        <w:rPr>
          <w:rFonts w:ascii="Candara" w:hAnsi="Candara"/>
        </w:rPr>
        <w:t>Ogec</w:t>
      </w:r>
      <w:r w:rsidRPr="006D76FB">
        <w:rPr>
          <w:rFonts w:ascii="Candara" w:hAnsi="Candara"/>
        </w:rPr>
        <w:t xml:space="preserve"> X </w:t>
      </w:r>
      <w:r>
        <w:rPr>
          <w:rFonts w:ascii="Candara" w:hAnsi="Candara"/>
        </w:rPr>
        <w:t>propose</w:t>
      </w:r>
      <w:r w:rsidRPr="006D76FB">
        <w:rPr>
          <w:rFonts w:ascii="Candara" w:hAnsi="Candara"/>
        </w:rPr>
        <w:t xml:space="preserve"> d’accueillir les demi-</w:t>
      </w:r>
      <w:r w:rsidRPr="00EB4B37">
        <w:rPr>
          <w:rFonts w:ascii="Candara" w:hAnsi="Candara"/>
        </w:rPr>
        <w:t>pensionnaires des établissements scolaires gérés par l’</w:t>
      </w:r>
      <w:r>
        <w:rPr>
          <w:rFonts w:ascii="Candara" w:hAnsi="Candara"/>
        </w:rPr>
        <w:t>Ogec</w:t>
      </w:r>
      <w:r w:rsidRPr="00EB4B37">
        <w:rPr>
          <w:rFonts w:ascii="Candara" w:hAnsi="Candara"/>
        </w:rPr>
        <w:t xml:space="preserve"> Y, ainsi que son personnel enseignant et non enseignant.</w:t>
      </w:r>
      <w:r w:rsidRPr="006D76FB">
        <w:rPr>
          <w:rFonts w:ascii="Candara" w:hAnsi="Candara"/>
        </w:rPr>
        <w:t xml:space="preserve"> </w:t>
      </w:r>
    </w:p>
    <w:p w14:paraId="0A4850E3" w14:textId="74A9ED01" w:rsidR="00817397" w:rsidRDefault="00817397" w:rsidP="00817397">
      <w:pPr>
        <w:jc w:val="both"/>
        <w:rPr>
          <w:rFonts w:ascii="Candara" w:hAnsi="Candara"/>
        </w:rPr>
      </w:pPr>
      <w:r w:rsidRPr="006D76FB">
        <w:rPr>
          <w:rFonts w:ascii="Candara" w:hAnsi="Candara"/>
        </w:rPr>
        <w:lastRenderedPageBreak/>
        <w:t>Cet accueil pour le repas de midi permettra à l’</w:t>
      </w:r>
      <w:r>
        <w:rPr>
          <w:rFonts w:ascii="Candara" w:hAnsi="Candara"/>
        </w:rPr>
        <w:t>Ogec</w:t>
      </w:r>
      <w:r w:rsidRPr="006D76FB">
        <w:rPr>
          <w:rFonts w:ascii="Candara" w:hAnsi="Candara"/>
        </w:rPr>
        <w:t xml:space="preserve"> Y de mieux assurer la scolarisation des enfants conformément au souhait de leurs parents, et à des tarifs raisonnables. </w:t>
      </w:r>
    </w:p>
    <w:p w14:paraId="430B4E2F" w14:textId="77777777" w:rsidR="00034193" w:rsidRDefault="00034193" w:rsidP="00034193">
      <w:pPr>
        <w:jc w:val="both"/>
        <w:rPr>
          <w:rFonts w:ascii="Candara" w:hAnsi="Candara"/>
        </w:rPr>
      </w:pPr>
      <w:r w:rsidRPr="006D76FB">
        <w:rPr>
          <w:rFonts w:ascii="Candara" w:hAnsi="Candara"/>
        </w:rPr>
        <w:t xml:space="preserve">La demi-pension permet aux </w:t>
      </w:r>
      <w:r>
        <w:rPr>
          <w:rFonts w:ascii="Candara" w:hAnsi="Candara"/>
        </w:rPr>
        <w:t>Ogec</w:t>
      </w:r>
      <w:r w:rsidRPr="006D76FB">
        <w:rPr>
          <w:rFonts w:ascii="Candara" w:hAnsi="Candara"/>
        </w:rPr>
        <w:t xml:space="preserve"> de répondre à la demande des parents d’élèves de prise en charge de leurs enfants la journée entière. </w:t>
      </w:r>
    </w:p>
    <w:p w14:paraId="23C33BBD" w14:textId="77777777" w:rsidR="00034193" w:rsidRDefault="00034193" w:rsidP="00034193">
      <w:pPr>
        <w:jc w:val="both"/>
        <w:rPr>
          <w:rFonts w:ascii="Candara" w:hAnsi="Candara"/>
        </w:rPr>
      </w:pPr>
      <w:r w:rsidRPr="006D76FB">
        <w:rPr>
          <w:rFonts w:ascii="Candara" w:hAnsi="Candara"/>
        </w:rPr>
        <w:t xml:space="preserve">L’économie générée par cette mise en commun de moyens entre les </w:t>
      </w:r>
      <w:r>
        <w:rPr>
          <w:rFonts w:ascii="Candara" w:hAnsi="Candara"/>
        </w:rPr>
        <w:t>Ogec</w:t>
      </w:r>
      <w:r w:rsidRPr="006D76FB">
        <w:rPr>
          <w:rFonts w:ascii="Candara" w:hAnsi="Candara"/>
        </w:rPr>
        <w:t xml:space="preserve"> X et Y permet d’amoindrir le coût de la restauration scolaire pour les parents d’élèves </w:t>
      </w:r>
      <w:r>
        <w:rPr>
          <w:rFonts w:ascii="Candara" w:hAnsi="Candara"/>
        </w:rPr>
        <w:t xml:space="preserve">des deux Ogec </w:t>
      </w:r>
      <w:r w:rsidRPr="006D76FB">
        <w:rPr>
          <w:rFonts w:ascii="Candara" w:hAnsi="Candara"/>
        </w:rPr>
        <w:t xml:space="preserve">concernés. </w:t>
      </w:r>
    </w:p>
    <w:bookmarkEnd w:id="6"/>
    <w:p w14:paraId="35F6403E" w14:textId="77777777" w:rsidR="00034193" w:rsidRDefault="00034193" w:rsidP="00817397">
      <w:pPr>
        <w:jc w:val="both"/>
        <w:rPr>
          <w:rFonts w:ascii="Candara" w:hAnsi="Candara"/>
        </w:rPr>
      </w:pPr>
    </w:p>
    <w:p w14:paraId="2961FAC1" w14:textId="15429BA6" w:rsidR="00817397" w:rsidRPr="006D76FB" w:rsidRDefault="00817397" w:rsidP="005B15EE">
      <w:pPr>
        <w:pStyle w:val="Paragraphedeliste"/>
        <w:numPr>
          <w:ilvl w:val="0"/>
          <w:numId w:val="10"/>
        </w:numPr>
        <w:tabs>
          <w:tab w:val="left" w:pos="207"/>
        </w:tabs>
        <w:ind w:left="1134" w:hanging="1134"/>
        <w:jc w:val="both"/>
        <w:rPr>
          <w:rFonts w:ascii="Candara" w:hAnsi="Candara"/>
          <w:b/>
          <w:bCs/>
        </w:rPr>
      </w:pPr>
      <w:r>
        <w:rPr>
          <w:rFonts w:ascii="Candara" w:hAnsi="Candara"/>
          <w:b/>
          <w:bCs/>
        </w:rPr>
        <w:t xml:space="preserve"> </w:t>
      </w:r>
      <w:r w:rsidRPr="006D76FB">
        <w:rPr>
          <w:rFonts w:ascii="Candara" w:hAnsi="Candara"/>
          <w:b/>
          <w:bCs/>
        </w:rPr>
        <w:t>Constitution d’un comité de gestion</w:t>
      </w:r>
      <w:r>
        <w:rPr>
          <w:rFonts w:ascii="Candara" w:hAnsi="Candara"/>
          <w:b/>
          <w:bCs/>
        </w:rPr>
        <w:t xml:space="preserve"> </w:t>
      </w:r>
      <w:r w:rsidR="00CE2324">
        <w:rPr>
          <w:rFonts w:ascii="Candara" w:hAnsi="Candara"/>
          <w:b/>
          <w:bCs/>
        </w:rPr>
        <w:t>de la cantine</w:t>
      </w:r>
    </w:p>
    <w:p w14:paraId="2EDD8A18" w14:textId="2A699B7B" w:rsidR="00817397" w:rsidRDefault="00817397" w:rsidP="00817397">
      <w:pPr>
        <w:jc w:val="both"/>
        <w:rPr>
          <w:rFonts w:ascii="Candara" w:hAnsi="Candara"/>
        </w:rPr>
      </w:pPr>
      <w:r>
        <w:rPr>
          <w:rFonts w:ascii="Candara" w:hAnsi="Candara"/>
        </w:rPr>
        <w:t>Il</w:t>
      </w:r>
      <w:r w:rsidRPr="006D76FB">
        <w:rPr>
          <w:rFonts w:ascii="Candara" w:hAnsi="Candara"/>
        </w:rPr>
        <w:t xml:space="preserve"> est constitué un comité de gestion </w:t>
      </w:r>
      <w:r w:rsidR="004C2F4B">
        <w:rPr>
          <w:rFonts w:ascii="Candara" w:hAnsi="Candara"/>
        </w:rPr>
        <w:t xml:space="preserve">de la cantine </w:t>
      </w:r>
      <w:r w:rsidRPr="006D76FB">
        <w:rPr>
          <w:rFonts w:ascii="Candara" w:hAnsi="Candara"/>
        </w:rPr>
        <w:t>entre l’</w:t>
      </w:r>
      <w:r>
        <w:rPr>
          <w:rFonts w:ascii="Candara" w:hAnsi="Candara"/>
        </w:rPr>
        <w:t>Ogec</w:t>
      </w:r>
      <w:r w:rsidRPr="006D76FB">
        <w:rPr>
          <w:rFonts w:ascii="Candara" w:hAnsi="Candara"/>
        </w:rPr>
        <w:t xml:space="preserve"> X et l’</w:t>
      </w:r>
      <w:r>
        <w:rPr>
          <w:rFonts w:ascii="Candara" w:hAnsi="Candara"/>
        </w:rPr>
        <w:t>Ogec</w:t>
      </w:r>
      <w:r w:rsidRPr="006D76FB">
        <w:rPr>
          <w:rFonts w:ascii="Candara" w:hAnsi="Candara"/>
        </w:rPr>
        <w:t xml:space="preserve"> Y. Ce comité sera constitué : </w:t>
      </w:r>
    </w:p>
    <w:p w14:paraId="0407753E" w14:textId="5DDC71D6" w:rsidR="00817397" w:rsidRPr="00D75B3D" w:rsidRDefault="00817397" w:rsidP="005B15EE">
      <w:pPr>
        <w:pStyle w:val="Paragraphedeliste"/>
        <w:numPr>
          <w:ilvl w:val="0"/>
          <w:numId w:val="9"/>
        </w:numPr>
        <w:jc w:val="both"/>
        <w:rPr>
          <w:rFonts w:ascii="Candara" w:hAnsi="Candara"/>
        </w:rPr>
      </w:pPr>
      <w:r w:rsidRPr="00D75B3D">
        <w:rPr>
          <w:rFonts w:ascii="Candara" w:hAnsi="Candara"/>
        </w:rPr>
        <w:t>de</w:t>
      </w:r>
      <w:r w:rsidR="00341F78">
        <w:rPr>
          <w:rFonts w:ascii="Candara" w:hAnsi="Candara"/>
        </w:rPr>
        <w:t>s</w:t>
      </w:r>
      <w:r w:rsidRPr="00D75B3D">
        <w:rPr>
          <w:rFonts w:ascii="Candara" w:hAnsi="Candara"/>
        </w:rPr>
        <w:t xml:space="preserve"> </w:t>
      </w:r>
      <w:r w:rsidR="00A43681">
        <w:rPr>
          <w:rFonts w:ascii="Candara" w:hAnsi="Candara"/>
        </w:rPr>
        <w:t>c</w:t>
      </w:r>
      <w:r w:rsidR="005E2635">
        <w:rPr>
          <w:rFonts w:ascii="Candara" w:hAnsi="Candara"/>
        </w:rPr>
        <w:t>hefs d’établissement</w:t>
      </w:r>
      <w:r w:rsidR="005E2635" w:rsidRPr="00D75B3D">
        <w:rPr>
          <w:rFonts w:ascii="Candara" w:hAnsi="Candara"/>
        </w:rPr>
        <w:t xml:space="preserve"> </w:t>
      </w:r>
      <w:r w:rsidRPr="00D75B3D">
        <w:rPr>
          <w:rFonts w:ascii="Candara" w:hAnsi="Candara"/>
        </w:rPr>
        <w:t xml:space="preserve">de chacun des </w:t>
      </w:r>
      <w:r>
        <w:rPr>
          <w:rFonts w:ascii="Candara" w:hAnsi="Candara"/>
        </w:rPr>
        <w:t>Ogec ;</w:t>
      </w:r>
    </w:p>
    <w:p w14:paraId="2D2979AE" w14:textId="77777777" w:rsidR="00817397" w:rsidRPr="00D75B3D" w:rsidRDefault="00817397" w:rsidP="005B15EE">
      <w:pPr>
        <w:pStyle w:val="Paragraphedeliste"/>
        <w:numPr>
          <w:ilvl w:val="0"/>
          <w:numId w:val="9"/>
        </w:numPr>
        <w:jc w:val="both"/>
        <w:rPr>
          <w:rFonts w:ascii="Candara" w:hAnsi="Candara"/>
        </w:rPr>
      </w:pPr>
      <w:r w:rsidRPr="00D75B3D">
        <w:rPr>
          <w:rFonts w:ascii="Candara" w:hAnsi="Candara"/>
        </w:rPr>
        <w:t>d’un représentant des associations de parents d’élèves (APEL) des établissements scolaires concernés.</w:t>
      </w:r>
    </w:p>
    <w:p w14:paraId="19A4E5A4" w14:textId="4E8A5965" w:rsidR="00817397" w:rsidRPr="006D76FB" w:rsidRDefault="00817397" w:rsidP="00817397">
      <w:pPr>
        <w:jc w:val="both"/>
        <w:rPr>
          <w:rFonts w:ascii="Candara" w:hAnsi="Candara"/>
        </w:rPr>
      </w:pPr>
      <w:r w:rsidRPr="006D76FB">
        <w:rPr>
          <w:rFonts w:ascii="Candara" w:hAnsi="Candara"/>
        </w:rPr>
        <w:t>Ce comité se réunira 2 fois par an pour faire le point du fonctionnement de cette cantine inter</w:t>
      </w:r>
      <w:r>
        <w:rPr>
          <w:rFonts w:ascii="Candara" w:hAnsi="Candara"/>
        </w:rPr>
        <w:t>-</w:t>
      </w:r>
      <w:r w:rsidRPr="006D76FB">
        <w:rPr>
          <w:rFonts w:ascii="Candara" w:hAnsi="Candara"/>
        </w:rPr>
        <w:t>établissement</w:t>
      </w:r>
      <w:r w:rsidR="001A440C">
        <w:rPr>
          <w:rFonts w:ascii="Candara" w:hAnsi="Candara"/>
        </w:rPr>
        <w:t>s</w:t>
      </w:r>
      <w:r w:rsidRPr="006D76FB">
        <w:rPr>
          <w:rFonts w:ascii="Candara" w:hAnsi="Candara"/>
        </w:rPr>
        <w:t>, et éventuellement proposer à son gestionnaire l’</w:t>
      </w:r>
      <w:r>
        <w:rPr>
          <w:rFonts w:ascii="Candara" w:hAnsi="Candara"/>
        </w:rPr>
        <w:t>Ogec</w:t>
      </w:r>
      <w:r w:rsidRPr="006D76FB">
        <w:rPr>
          <w:rFonts w:ascii="Candara" w:hAnsi="Candara"/>
        </w:rPr>
        <w:t xml:space="preserve"> X des améliorations.</w:t>
      </w:r>
    </w:p>
    <w:p w14:paraId="660A7834" w14:textId="7F5E66B5" w:rsidR="00817397" w:rsidRPr="00BE108B" w:rsidRDefault="00817397" w:rsidP="00BE108B">
      <w:pPr>
        <w:autoSpaceDE w:val="0"/>
        <w:autoSpaceDN w:val="0"/>
        <w:adjustRightInd w:val="0"/>
        <w:spacing w:after="0" w:line="240" w:lineRule="auto"/>
        <w:jc w:val="both"/>
        <w:rPr>
          <w:rFonts w:ascii="Candara" w:hAnsi="Candara" w:cs="Helvetica"/>
        </w:rPr>
      </w:pPr>
      <w:r w:rsidRPr="00BE108B">
        <w:rPr>
          <w:rFonts w:ascii="Candara" w:hAnsi="Candara" w:cs="Helvetica"/>
        </w:rPr>
        <w:t>L’Ogec X devra faire ressortir dans sa propre comptabilité les produits et les charges liés au fonctionnement de cette cantine inter-établissement</w:t>
      </w:r>
      <w:r w:rsidR="00E52A1F">
        <w:rPr>
          <w:rFonts w:ascii="Candara" w:hAnsi="Candara" w:cs="Helvetica"/>
        </w:rPr>
        <w:t>s</w:t>
      </w:r>
      <w:r w:rsidRPr="00BE108B">
        <w:rPr>
          <w:rFonts w:ascii="Candara" w:hAnsi="Candara" w:cs="Helvetica"/>
        </w:rPr>
        <w:t xml:space="preserve">. </w:t>
      </w:r>
      <w:r w:rsidR="001553D7" w:rsidRPr="00BE108B">
        <w:rPr>
          <w:rFonts w:ascii="Candara" w:hAnsi="Candara" w:cs="Helvetica"/>
        </w:rPr>
        <w:t>Il</w:t>
      </w:r>
      <w:r w:rsidRPr="00BE108B">
        <w:rPr>
          <w:rFonts w:ascii="Candara" w:hAnsi="Candara" w:cs="Helvetica"/>
        </w:rPr>
        <w:t xml:space="preserve"> en justifiera annuellement au sein du comité de gestion. </w:t>
      </w:r>
    </w:p>
    <w:p w14:paraId="3AB24280" w14:textId="0D6A898E" w:rsidR="00817397" w:rsidRDefault="00817397" w:rsidP="00BE108B">
      <w:pPr>
        <w:pStyle w:val="Paragraphedeliste"/>
        <w:widowControl w:val="0"/>
        <w:tabs>
          <w:tab w:val="left" w:pos="993"/>
        </w:tabs>
        <w:autoSpaceDE w:val="0"/>
        <w:autoSpaceDN w:val="0"/>
        <w:adjustRightInd w:val="0"/>
        <w:spacing w:after="0"/>
        <w:ind w:left="0"/>
        <w:jc w:val="both"/>
        <w:rPr>
          <w:rFonts w:ascii="Candara" w:hAnsi="Candara" w:cs="Arial"/>
          <w:i/>
        </w:rPr>
      </w:pPr>
    </w:p>
    <w:p w14:paraId="4B2BD44B" w14:textId="77777777" w:rsidR="00BE108B" w:rsidRPr="00BE108B" w:rsidRDefault="00BE108B" w:rsidP="00BE108B">
      <w:pPr>
        <w:pStyle w:val="Paragraphedeliste"/>
        <w:widowControl w:val="0"/>
        <w:tabs>
          <w:tab w:val="left" w:pos="993"/>
        </w:tabs>
        <w:autoSpaceDE w:val="0"/>
        <w:autoSpaceDN w:val="0"/>
        <w:adjustRightInd w:val="0"/>
        <w:spacing w:after="0"/>
        <w:ind w:left="0"/>
        <w:jc w:val="both"/>
        <w:rPr>
          <w:rFonts w:ascii="Candara" w:hAnsi="Candara" w:cs="Arial"/>
          <w:i/>
          <w:iCs/>
        </w:rPr>
      </w:pPr>
    </w:p>
    <w:p w14:paraId="63ADF9A5" w14:textId="77777777" w:rsidR="00817397" w:rsidRDefault="00817397" w:rsidP="005B15EE">
      <w:pPr>
        <w:pStyle w:val="Paragraphedeliste"/>
        <w:numPr>
          <w:ilvl w:val="0"/>
          <w:numId w:val="10"/>
        </w:numPr>
        <w:tabs>
          <w:tab w:val="left" w:pos="207"/>
        </w:tabs>
        <w:ind w:left="1134" w:hanging="1134"/>
        <w:jc w:val="both"/>
        <w:rPr>
          <w:rFonts w:ascii="Candara" w:hAnsi="Candara"/>
          <w:b/>
          <w:bCs/>
        </w:rPr>
      </w:pPr>
      <w:r>
        <w:rPr>
          <w:rFonts w:ascii="Candara" w:hAnsi="Candara"/>
          <w:b/>
          <w:bCs/>
        </w:rPr>
        <w:t>Prestations fournies</w:t>
      </w:r>
    </w:p>
    <w:p w14:paraId="244F2448" w14:textId="77777777" w:rsidR="00817397" w:rsidRPr="00EB4B37" w:rsidRDefault="00817397" w:rsidP="00817397">
      <w:pPr>
        <w:pStyle w:val="Paragraphedeliste"/>
        <w:tabs>
          <w:tab w:val="left" w:pos="207"/>
        </w:tabs>
        <w:ind w:left="1134"/>
        <w:jc w:val="both"/>
        <w:rPr>
          <w:rFonts w:ascii="Candara" w:hAnsi="Candara"/>
          <w:b/>
          <w:bCs/>
        </w:rPr>
      </w:pPr>
    </w:p>
    <w:p w14:paraId="0B2FA2DE" w14:textId="46EC5778" w:rsidR="00817397" w:rsidRPr="00A410A9" w:rsidRDefault="00817397" w:rsidP="003B2C8C">
      <w:pPr>
        <w:pStyle w:val="Paragraphedeliste"/>
        <w:numPr>
          <w:ilvl w:val="1"/>
          <w:numId w:val="5"/>
        </w:numPr>
        <w:tabs>
          <w:tab w:val="left" w:pos="207"/>
        </w:tabs>
        <w:ind w:left="426" w:hanging="426"/>
        <w:jc w:val="both"/>
        <w:rPr>
          <w:rFonts w:ascii="Candara" w:hAnsi="Candara"/>
          <w:b/>
          <w:bCs/>
        </w:rPr>
      </w:pPr>
      <w:r w:rsidRPr="00A410A9">
        <w:rPr>
          <w:rFonts w:ascii="Candara" w:hAnsi="Candara"/>
          <w:b/>
          <w:bCs/>
        </w:rPr>
        <w:t>Préparation et composition des repas</w:t>
      </w:r>
    </w:p>
    <w:p w14:paraId="3D87E7C7" w14:textId="77777777" w:rsidR="00817397" w:rsidRPr="007E5547" w:rsidRDefault="00817397" w:rsidP="00817397">
      <w:pPr>
        <w:pStyle w:val="Paragraphedeliste"/>
        <w:spacing w:after="0" w:line="240" w:lineRule="auto"/>
        <w:ind w:left="1440"/>
        <w:jc w:val="both"/>
        <w:rPr>
          <w:rFonts w:ascii="Candara" w:hAnsi="Candara"/>
          <w:u w:val="single"/>
        </w:rPr>
      </w:pPr>
    </w:p>
    <w:p w14:paraId="21D3A1ED" w14:textId="77777777" w:rsidR="00817397" w:rsidRPr="007E5547" w:rsidRDefault="00817397" w:rsidP="00817397">
      <w:pPr>
        <w:jc w:val="both"/>
        <w:rPr>
          <w:rFonts w:ascii="Candara" w:hAnsi="Candara"/>
        </w:rPr>
      </w:pPr>
      <w:r w:rsidRPr="007E5547">
        <w:rPr>
          <w:rFonts w:ascii="Candara" w:hAnsi="Candara"/>
        </w:rPr>
        <w:t xml:space="preserve">La prestation alimentaire proposée aux termes de la présente convention sera </w:t>
      </w:r>
      <w:r>
        <w:rPr>
          <w:rFonts w:ascii="Candara" w:hAnsi="Candara"/>
        </w:rPr>
        <w:t>identique à</w:t>
      </w:r>
      <w:r w:rsidRPr="007E5547">
        <w:rPr>
          <w:rFonts w:ascii="Candara" w:hAnsi="Candara"/>
        </w:rPr>
        <w:t xml:space="preserve"> celle proposée aux élèves de l’</w:t>
      </w:r>
      <w:r>
        <w:rPr>
          <w:rFonts w:ascii="Candara" w:hAnsi="Candara"/>
        </w:rPr>
        <w:t>Ogec</w:t>
      </w:r>
      <w:r w:rsidRPr="007E5547">
        <w:rPr>
          <w:rFonts w:ascii="Candara" w:hAnsi="Candara"/>
        </w:rPr>
        <w:t xml:space="preserve"> X</w:t>
      </w:r>
      <w:r>
        <w:rPr>
          <w:rFonts w:ascii="Candara" w:hAnsi="Candara"/>
        </w:rPr>
        <w:t xml:space="preserve"> </w:t>
      </w:r>
      <w:r w:rsidRPr="007E5547">
        <w:rPr>
          <w:rFonts w:ascii="Candara" w:hAnsi="Candara"/>
        </w:rPr>
        <w:t>:</w:t>
      </w:r>
    </w:p>
    <w:p w14:paraId="4EF7B266" w14:textId="77777777" w:rsidR="00817397" w:rsidRPr="007E5547" w:rsidRDefault="00817397" w:rsidP="00817397">
      <w:pPr>
        <w:jc w:val="both"/>
        <w:rPr>
          <w:rFonts w:ascii="Candara" w:hAnsi="Candara"/>
          <w:i/>
          <w:iCs/>
        </w:rPr>
      </w:pPr>
      <w:r>
        <w:rPr>
          <w:rFonts w:ascii="Candara" w:hAnsi="Candara"/>
          <w:i/>
          <w:iCs/>
        </w:rPr>
        <w:t>&lt;</w:t>
      </w:r>
      <w:r w:rsidRPr="007E5547">
        <w:rPr>
          <w:rFonts w:ascii="Candara" w:hAnsi="Candara"/>
          <w:i/>
          <w:iCs/>
        </w:rPr>
        <w:t>Préciser ici le nombre de composantes et leur nature (entrée, plat protidique, féculents ou légumes, produit laitier, dessert)</w:t>
      </w:r>
      <w:r>
        <w:rPr>
          <w:rFonts w:ascii="Candara" w:hAnsi="Candara"/>
          <w:i/>
          <w:iCs/>
        </w:rPr>
        <w:t>&gt;</w:t>
      </w:r>
    </w:p>
    <w:p w14:paraId="0F83E0D4" w14:textId="49124D73" w:rsidR="00817397" w:rsidRPr="00A410A9" w:rsidRDefault="00817397" w:rsidP="003B2C8C">
      <w:pPr>
        <w:pStyle w:val="Paragraphedeliste"/>
        <w:numPr>
          <w:ilvl w:val="1"/>
          <w:numId w:val="5"/>
        </w:numPr>
        <w:tabs>
          <w:tab w:val="left" w:pos="207"/>
        </w:tabs>
        <w:ind w:left="426" w:hanging="426"/>
        <w:jc w:val="both"/>
        <w:rPr>
          <w:rFonts w:ascii="Candara" w:hAnsi="Candara"/>
          <w:u w:val="single"/>
        </w:rPr>
      </w:pPr>
      <w:r w:rsidRPr="00A410A9">
        <w:rPr>
          <w:rFonts w:ascii="Candara" w:hAnsi="Candara"/>
          <w:b/>
          <w:bCs/>
        </w:rPr>
        <w:t>Etablissement des menus</w:t>
      </w:r>
    </w:p>
    <w:p w14:paraId="5154DC76" w14:textId="77777777" w:rsidR="00817397" w:rsidRPr="007E5547" w:rsidRDefault="00817397" w:rsidP="00817397">
      <w:pPr>
        <w:pStyle w:val="Paragraphedeliste"/>
        <w:spacing w:after="0" w:line="240" w:lineRule="auto"/>
        <w:ind w:left="1440"/>
        <w:jc w:val="both"/>
        <w:rPr>
          <w:rFonts w:ascii="Candara" w:hAnsi="Candara"/>
          <w:u w:val="single"/>
        </w:rPr>
      </w:pPr>
    </w:p>
    <w:p w14:paraId="3F9A8497" w14:textId="3D8F2114" w:rsidR="00817397" w:rsidRPr="007E5547" w:rsidRDefault="00817397" w:rsidP="00817397">
      <w:pPr>
        <w:jc w:val="both"/>
        <w:rPr>
          <w:rFonts w:ascii="Candara" w:hAnsi="Candara"/>
        </w:rPr>
      </w:pPr>
      <w:r w:rsidRPr="007E5547">
        <w:rPr>
          <w:rFonts w:ascii="Candara" w:hAnsi="Candara"/>
        </w:rPr>
        <w:t xml:space="preserve">Les menus prévisionnels sont établis pour </w:t>
      </w:r>
      <w:r>
        <w:rPr>
          <w:rFonts w:ascii="Candara" w:hAnsi="Candara"/>
        </w:rPr>
        <w:t>&lt;</w:t>
      </w:r>
      <w:r w:rsidRPr="00E031C3">
        <w:rPr>
          <w:rFonts w:ascii="Candara" w:hAnsi="Candara"/>
          <w:i/>
          <w:iCs/>
        </w:rPr>
        <w:t xml:space="preserve">4 </w:t>
      </w:r>
      <w:r w:rsidR="00653E50" w:rsidRPr="00E031C3">
        <w:rPr>
          <w:rFonts w:ascii="Candara" w:hAnsi="Candara"/>
          <w:i/>
          <w:iCs/>
        </w:rPr>
        <w:t xml:space="preserve">ou 6 </w:t>
      </w:r>
      <w:r w:rsidRPr="00E031C3">
        <w:rPr>
          <w:rFonts w:ascii="Candara" w:hAnsi="Candara"/>
          <w:i/>
          <w:iCs/>
        </w:rPr>
        <w:t>semaines</w:t>
      </w:r>
      <w:r>
        <w:rPr>
          <w:rFonts w:ascii="Candara" w:hAnsi="Candara"/>
        </w:rPr>
        <w:t>&gt;</w:t>
      </w:r>
      <w:r w:rsidRPr="007E5547">
        <w:rPr>
          <w:rFonts w:ascii="Candara" w:hAnsi="Candara"/>
        </w:rPr>
        <w:t xml:space="preserve"> et communiqués pour information dès leur élaboration à l’</w:t>
      </w:r>
      <w:r>
        <w:rPr>
          <w:rFonts w:ascii="Candara" w:hAnsi="Candara"/>
        </w:rPr>
        <w:t>Ogec</w:t>
      </w:r>
      <w:r w:rsidRPr="007E5547">
        <w:rPr>
          <w:rFonts w:ascii="Candara" w:hAnsi="Candara"/>
        </w:rPr>
        <w:t xml:space="preserve"> Y.</w:t>
      </w:r>
    </w:p>
    <w:p w14:paraId="18B4C3B2" w14:textId="753D457B" w:rsidR="00817397" w:rsidRPr="00A410A9" w:rsidRDefault="00817397" w:rsidP="003B2C8C">
      <w:pPr>
        <w:pStyle w:val="Paragraphedeliste"/>
        <w:numPr>
          <w:ilvl w:val="1"/>
          <w:numId w:val="5"/>
        </w:numPr>
        <w:spacing w:after="0" w:line="240" w:lineRule="auto"/>
        <w:ind w:left="426" w:hanging="426"/>
        <w:jc w:val="both"/>
        <w:rPr>
          <w:rFonts w:ascii="Candara" w:hAnsi="Candara"/>
          <w:b/>
          <w:bCs/>
        </w:rPr>
      </w:pPr>
      <w:r w:rsidRPr="00A410A9">
        <w:rPr>
          <w:rFonts w:ascii="Candara" w:hAnsi="Candara"/>
          <w:b/>
          <w:bCs/>
        </w:rPr>
        <w:t>Commande des repas</w:t>
      </w:r>
    </w:p>
    <w:p w14:paraId="69C454BC" w14:textId="77777777" w:rsidR="00817397" w:rsidRPr="007E5547" w:rsidRDefault="00817397" w:rsidP="00817397">
      <w:pPr>
        <w:pStyle w:val="Paragraphedeliste"/>
        <w:spacing w:after="0" w:line="240" w:lineRule="auto"/>
        <w:ind w:left="1440"/>
        <w:jc w:val="both"/>
        <w:rPr>
          <w:rFonts w:ascii="Candara" w:hAnsi="Candara"/>
          <w:u w:val="single"/>
        </w:rPr>
      </w:pPr>
    </w:p>
    <w:p w14:paraId="2BF39EAB" w14:textId="6C5F3B37" w:rsidR="00817397" w:rsidRPr="007E5547" w:rsidRDefault="00817397" w:rsidP="00817397">
      <w:pPr>
        <w:jc w:val="both"/>
        <w:rPr>
          <w:rFonts w:ascii="Candara" w:hAnsi="Candara"/>
        </w:rPr>
      </w:pPr>
      <w:r w:rsidRPr="007E5547">
        <w:rPr>
          <w:rFonts w:ascii="Candara" w:hAnsi="Candara"/>
        </w:rPr>
        <w:t>L’</w:t>
      </w:r>
      <w:r>
        <w:rPr>
          <w:rFonts w:ascii="Candara" w:hAnsi="Candara"/>
        </w:rPr>
        <w:t xml:space="preserve">Ogec </w:t>
      </w:r>
      <w:r w:rsidRPr="007E5547">
        <w:rPr>
          <w:rFonts w:ascii="Candara" w:hAnsi="Candara"/>
        </w:rPr>
        <w:t>Y s'engage à faire parvenir à l’</w:t>
      </w:r>
      <w:r>
        <w:rPr>
          <w:rFonts w:ascii="Candara" w:hAnsi="Candara"/>
        </w:rPr>
        <w:t>Ogec</w:t>
      </w:r>
      <w:r w:rsidRPr="007E5547">
        <w:rPr>
          <w:rFonts w:ascii="Candara" w:hAnsi="Candara"/>
        </w:rPr>
        <w:t xml:space="preserve"> X, le jeudi avant 10h pour la semaine suivante, le nombre de repas à </w:t>
      </w:r>
      <w:r>
        <w:rPr>
          <w:rFonts w:ascii="Candara" w:hAnsi="Candara"/>
        </w:rPr>
        <w:t>préparer</w:t>
      </w:r>
      <w:r w:rsidRPr="007E5547">
        <w:rPr>
          <w:rFonts w:ascii="Candara" w:hAnsi="Candara"/>
        </w:rPr>
        <w:t xml:space="preserve"> chaque jour de ladite semaine, en indiquant clairement la quantité de repas à </w:t>
      </w:r>
      <w:r>
        <w:rPr>
          <w:rFonts w:ascii="Candara" w:hAnsi="Candara"/>
        </w:rPr>
        <w:t>préparer</w:t>
      </w:r>
      <w:r w:rsidRPr="007E5547">
        <w:rPr>
          <w:rFonts w:ascii="Candara" w:hAnsi="Candara"/>
        </w:rPr>
        <w:t>.</w:t>
      </w:r>
    </w:p>
    <w:p w14:paraId="3C1ACEF4" w14:textId="77777777" w:rsidR="00817397" w:rsidRPr="007E5547" w:rsidRDefault="00817397" w:rsidP="00817397">
      <w:pPr>
        <w:jc w:val="both"/>
        <w:rPr>
          <w:rFonts w:ascii="Candara" w:hAnsi="Candara"/>
        </w:rPr>
      </w:pPr>
      <w:r w:rsidRPr="007E5547">
        <w:rPr>
          <w:rFonts w:ascii="Candara" w:hAnsi="Candara"/>
        </w:rPr>
        <w:t>L’</w:t>
      </w:r>
      <w:r>
        <w:rPr>
          <w:rFonts w:ascii="Candara" w:hAnsi="Candara"/>
        </w:rPr>
        <w:t>Ogec</w:t>
      </w:r>
      <w:r w:rsidRPr="007E5547">
        <w:rPr>
          <w:rFonts w:ascii="Candara" w:hAnsi="Candara"/>
        </w:rPr>
        <w:t xml:space="preserve"> Y pourra modifier le nombre de repas commandés en prévenant au plus tard la veille de </w:t>
      </w:r>
      <w:r>
        <w:rPr>
          <w:rFonts w:ascii="Candara" w:hAnsi="Candara"/>
        </w:rPr>
        <w:t xml:space="preserve">la prestation </w:t>
      </w:r>
      <w:r w:rsidRPr="007E5547">
        <w:rPr>
          <w:rFonts w:ascii="Candara" w:hAnsi="Candara"/>
        </w:rPr>
        <w:t xml:space="preserve">avant 10h. </w:t>
      </w:r>
    </w:p>
    <w:p w14:paraId="6B822F65" w14:textId="7D3F51B7" w:rsidR="00817397" w:rsidRPr="00BE108B" w:rsidRDefault="00817397" w:rsidP="00BE108B">
      <w:pPr>
        <w:autoSpaceDE w:val="0"/>
        <w:autoSpaceDN w:val="0"/>
        <w:adjustRightInd w:val="0"/>
        <w:spacing w:after="0" w:line="240" w:lineRule="auto"/>
        <w:jc w:val="both"/>
        <w:rPr>
          <w:rFonts w:ascii="Candara" w:hAnsi="Candara" w:cs="Helvetica"/>
        </w:rPr>
      </w:pPr>
      <w:r w:rsidRPr="00BE108B">
        <w:rPr>
          <w:rFonts w:ascii="Candara" w:hAnsi="Candara" w:cs="Helvetica"/>
        </w:rPr>
        <w:lastRenderedPageBreak/>
        <w:t>En dehors de cette limite, tout repas commandé sera facturé. L’Ogec Y ne saurait refuser à l’Ogec X le paiement de repas commandés mais finalement non consommés en raison de l’absence imprévue d’élèves.</w:t>
      </w:r>
    </w:p>
    <w:p w14:paraId="012ED544" w14:textId="228E62C9" w:rsidR="00973025" w:rsidRDefault="00973025" w:rsidP="00BE108B">
      <w:pPr>
        <w:pStyle w:val="Paragraphedeliste"/>
        <w:widowControl w:val="0"/>
        <w:tabs>
          <w:tab w:val="left" w:pos="993"/>
        </w:tabs>
        <w:autoSpaceDE w:val="0"/>
        <w:autoSpaceDN w:val="0"/>
        <w:adjustRightInd w:val="0"/>
        <w:spacing w:after="0"/>
        <w:ind w:left="0"/>
        <w:jc w:val="both"/>
        <w:rPr>
          <w:rFonts w:ascii="Candara" w:hAnsi="Candara" w:cs="Arial"/>
          <w:i/>
          <w:iCs/>
        </w:rPr>
      </w:pPr>
    </w:p>
    <w:p w14:paraId="4B70866C" w14:textId="77777777" w:rsidR="00BE108B" w:rsidRPr="00BE108B" w:rsidRDefault="00BE108B" w:rsidP="00BE108B">
      <w:pPr>
        <w:pStyle w:val="Paragraphedeliste"/>
        <w:widowControl w:val="0"/>
        <w:tabs>
          <w:tab w:val="left" w:pos="993"/>
        </w:tabs>
        <w:autoSpaceDE w:val="0"/>
        <w:autoSpaceDN w:val="0"/>
        <w:adjustRightInd w:val="0"/>
        <w:spacing w:after="0"/>
        <w:ind w:left="0"/>
        <w:jc w:val="both"/>
        <w:rPr>
          <w:rFonts w:ascii="Candara" w:hAnsi="Candara" w:cs="Arial"/>
          <w:i/>
          <w:iCs/>
        </w:rPr>
      </w:pPr>
    </w:p>
    <w:p w14:paraId="52CEC398" w14:textId="77777777" w:rsidR="00973025" w:rsidRDefault="00973025" w:rsidP="005B15EE">
      <w:pPr>
        <w:pStyle w:val="Paragraphedeliste"/>
        <w:numPr>
          <w:ilvl w:val="0"/>
          <w:numId w:val="10"/>
        </w:numPr>
        <w:tabs>
          <w:tab w:val="left" w:pos="207"/>
        </w:tabs>
        <w:ind w:left="1134" w:hanging="1134"/>
        <w:jc w:val="both"/>
        <w:rPr>
          <w:rFonts w:ascii="Candara" w:hAnsi="Candara"/>
          <w:b/>
          <w:bCs/>
        </w:rPr>
      </w:pPr>
      <w:r w:rsidRPr="006D76FB">
        <w:rPr>
          <w:rFonts w:ascii="Candara" w:hAnsi="Candara"/>
          <w:b/>
          <w:bCs/>
        </w:rPr>
        <w:t>Modalités d’accueil des élèves et personnels enseignant et non enseignant de l’</w:t>
      </w:r>
      <w:r>
        <w:rPr>
          <w:rFonts w:ascii="Candara" w:hAnsi="Candara"/>
          <w:b/>
          <w:bCs/>
        </w:rPr>
        <w:t>Ogec</w:t>
      </w:r>
      <w:r w:rsidRPr="006D76FB">
        <w:rPr>
          <w:rFonts w:ascii="Candara" w:hAnsi="Candara"/>
          <w:b/>
          <w:bCs/>
        </w:rPr>
        <w:t xml:space="preserve"> Y </w:t>
      </w:r>
    </w:p>
    <w:p w14:paraId="613278E1" w14:textId="77777777" w:rsidR="00973025" w:rsidRPr="006D76FB" w:rsidRDefault="00973025" w:rsidP="00973025">
      <w:pPr>
        <w:pStyle w:val="Paragraphedeliste"/>
        <w:tabs>
          <w:tab w:val="left" w:pos="207"/>
        </w:tabs>
        <w:ind w:left="1134"/>
        <w:jc w:val="both"/>
        <w:rPr>
          <w:rFonts w:ascii="Candara" w:hAnsi="Candara"/>
          <w:b/>
          <w:bCs/>
        </w:rPr>
      </w:pPr>
    </w:p>
    <w:p w14:paraId="685447B2" w14:textId="17C25860" w:rsidR="00973025" w:rsidRPr="0071160D" w:rsidRDefault="00973025" w:rsidP="00DC0478">
      <w:pPr>
        <w:pStyle w:val="Paragraphedeliste"/>
        <w:numPr>
          <w:ilvl w:val="1"/>
          <w:numId w:val="43"/>
        </w:numPr>
        <w:spacing w:after="0" w:line="240" w:lineRule="auto"/>
        <w:ind w:left="426" w:hanging="426"/>
        <w:jc w:val="both"/>
        <w:rPr>
          <w:rFonts w:ascii="Candara" w:hAnsi="Candara"/>
          <w:b/>
          <w:bCs/>
        </w:rPr>
      </w:pPr>
      <w:r w:rsidRPr="0071160D">
        <w:rPr>
          <w:rFonts w:ascii="Candara" w:hAnsi="Candara"/>
          <w:b/>
          <w:bCs/>
        </w:rPr>
        <w:t>Planning</w:t>
      </w:r>
    </w:p>
    <w:p w14:paraId="044F7074" w14:textId="77777777" w:rsidR="00973025" w:rsidRPr="007E5547" w:rsidRDefault="00973025" w:rsidP="00973025">
      <w:pPr>
        <w:pStyle w:val="Paragraphedeliste"/>
        <w:spacing w:after="0" w:line="240" w:lineRule="auto"/>
        <w:jc w:val="both"/>
        <w:rPr>
          <w:rFonts w:ascii="Candara" w:hAnsi="Candara"/>
          <w:b/>
          <w:bCs/>
        </w:rPr>
      </w:pPr>
    </w:p>
    <w:p w14:paraId="7699BE1F" w14:textId="70C1BFA3" w:rsidR="00973025" w:rsidRDefault="003E3750" w:rsidP="00973025">
      <w:pPr>
        <w:jc w:val="both"/>
        <w:rPr>
          <w:rFonts w:ascii="Candara" w:hAnsi="Candara"/>
        </w:rPr>
      </w:pPr>
      <w:r>
        <w:rPr>
          <w:rFonts w:ascii="Candara" w:hAnsi="Candara"/>
        </w:rPr>
        <w:t>Au</w:t>
      </w:r>
      <w:r w:rsidRPr="006D76FB">
        <w:rPr>
          <w:rFonts w:ascii="Candara" w:hAnsi="Candara"/>
        </w:rPr>
        <w:t xml:space="preserve"> </w:t>
      </w:r>
      <w:r w:rsidR="00973025" w:rsidRPr="006D76FB">
        <w:rPr>
          <w:rFonts w:ascii="Candara" w:hAnsi="Candara"/>
        </w:rPr>
        <w:t xml:space="preserve">début de chaque année scolaire, </w:t>
      </w:r>
      <w:r w:rsidR="00973025">
        <w:rPr>
          <w:rFonts w:ascii="Candara" w:hAnsi="Candara"/>
        </w:rPr>
        <w:t>les chefs d’établissement établiront</w:t>
      </w:r>
      <w:r w:rsidR="00973025" w:rsidRPr="006D76FB">
        <w:rPr>
          <w:rFonts w:ascii="Candara" w:hAnsi="Candara"/>
        </w:rPr>
        <w:t xml:space="preserve"> un planning de répartition des horaires de la restauration entre les élèves des </w:t>
      </w:r>
      <w:r w:rsidR="00973025">
        <w:rPr>
          <w:rFonts w:ascii="Candara" w:hAnsi="Candara"/>
        </w:rPr>
        <w:t xml:space="preserve">deux </w:t>
      </w:r>
      <w:r w:rsidR="00973025" w:rsidRPr="006D76FB">
        <w:rPr>
          <w:rFonts w:ascii="Candara" w:hAnsi="Candara"/>
        </w:rPr>
        <w:t xml:space="preserve">établissements. </w:t>
      </w:r>
    </w:p>
    <w:p w14:paraId="031F9D02" w14:textId="77777777" w:rsidR="00973025" w:rsidRPr="009679ED" w:rsidRDefault="00973025" w:rsidP="00973025">
      <w:pPr>
        <w:jc w:val="both"/>
        <w:rPr>
          <w:rFonts w:ascii="Candara" w:hAnsi="Candara"/>
        </w:rPr>
      </w:pPr>
      <w:r w:rsidRPr="009679ED">
        <w:rPr>
          <w:rFonts w:ascii="Candara" w:hAnsi="Candara"/>
        </w:rPr>
        <w:t>&lt;</w:t>
      </w:r>
      <w:r w:rsidRPr="009679ED">
        <w:rPr>
          <w:rFonts w:ascii="Candara" w:hAnsi="Candara"/>
          <w:i/>
          <w:iCs/>
        </w:rPr>
        <w:t>Le planning est annexé à la présente convention</w:t>
      </w:r>
      <w:r w:rsidRPr="009679ED">
        <w:rPr>
          <w:rFonts w:ascii="Candara" w:hAnsi="Candara"/>
        </w:rPr>
        <w:t>&gt;.</w:t>
      </w:r>
    </w:p>
    <w:p w14:paraId="6ED6FF02" w14:textId="7A0A1F6B" w:rsidR="00973025" w:rsidRPr="0071160D" w:rsidRDefault="00973025" w:rsidP="00DC0478">
      <w:pPr>
        <w:pStyle w:val="Paragraphedeliste"/>
        <w:numPr>
          <w:ilvl w:val="1"/>
          <w:numId w:val="43"/>
        </w:numPr>
        <w:spacing w:after="0" w:line="240" w:lineRule="auto"/>
        <w:ind w:left="426" w:hanging="426"/>
        <w:jc w:val="both"/>
        <w:rPr>
          <w:rFonts w:ascii="Candara" w:hAnsi="Candara"/>
          <w:b/>
          <w:bCs/>
        </w:rPr>
      </w:pPr>
      <w:r w:rsidRPr="0071160D">
        <w:rPr>
          <w:rFonts w:ascii="Candara" w:hAnsi="Candara"/>
          <w:b/>
          <w:bCs/>
        </w:rPr>
        <w:t xml:space="preserve">Responsabilités </w:t>
      </w:r>
    </w:p>
    <w:p w14:paraId="4901F327" w14:textId="77777777" w:rsidR="00973025" w:rsidRPr="008B4BC3" w:rsidRDefault="00973025" w:rsidP="00973025">
      <w:pPr>
        <w:pStyle w:val="Paragraphedeliste"/>
        <w:spacing w:after="0" w:line="240" w:lineRule="auto"/>
        <w:jc w:val="both"/>
        <w:rPr>
          <w:rFonts w:ascii="Candara" w:hAnsi="Candara"/>
          <w:b/>
          <w:bCs/>
        </w:rPr>
      </w:pPr>
    </w:p>
    <w:p w14:paraId="6ADA00A6" w14:textId="77777777" w:rsidR="00973025" w:rsidRDefault="00973025" w:rsidP="00973025">
      <w:pPr>
        <w:jc w:val="both"/>
        <w:rPr>
          <w:rFonts w:ascii="Candara" w:hAnsi="Candara"/>
        </w:rPr>
      </w:pPr>
      <w:r w:rsidRPr="007E5547">
        <w:rPr>
          <w:rFonts w:ascii="Candara" w:hAnsi="Candara"/>
        </w:rPr>
        <w:t>L’</w:t>
      </w:r>
      <w:r>
        <w:rPr>
          <w:rFonts w:ascii="Candara" w:hAnsi="Candara"/>
        </w:rPr>
        <w:t>Ogec</w:t>
      </w:r>
      <w:r w:rsidRPr="007E5547">
        <w:rPr>
          <w:rFonts w:ascii="Candara" w:hAnsi="Candara"/>
        </w:rPr>
        <w:t xml:space="preserve"> Y organise sous sa propre responsabilité les conduites de ses élèves jusqu’à la cantine de l’</w:t>
      </w:r>
      <w:r>
        <w:rPr>
          <w:rFonts w:ascii="Candara" w:hAnsi="Candara"/>
        </w:rPr>
        <w:t>Ogec</w:t>
      </w:r>
      <w:r w:rsidRPr="007E5547">
        <w:rPr>
          <w:rFonts w:ascii="Candara" w:hAnsi="Candara"/>
        </w:rPr>
        <w:t xml:space="preserve"> X et leur retour. </w:t>
      </w:r>
    </w:p>
    <w:p w14:paraId="4857C635" w14:textId="77777777" w:rsidR="00973025" w:rsidRDefault="00973025" w:rsidP="00973025">
      <w:pPr>
        <w:jc w:val="both"/>
        <w:rPr>
          <w:rFonts w:ascii="Candara" w:hAnsi="Candara"/>
        </w:rPr>
      </w:pPr>
      <w:r w:rsidRPr="006D76FB">
        <w:rPr>
          <w:rFonts w:ascii="Candara" w:hAnsi="Candara"/>
        </w:rPr>
        <w:t>L’</w:t>
      </w:r>
      <w:r>
        <w:rPr>
          <w:rFonts w:ascii="Candara" w:hAnsi="Candara"/>
        </w:rPr>
        <w:t>Ogec</w:t>
      </w:r>
      <w:r w:rsidRPr="006D76FB">
        <w:rPr>
          <w:rFonts w:ascii="Candara" w:hAnsi="Candara"/>
        </w:rPr>
        <w:t xml:space="preserve"> Y répond personnellement de toutes les dégradations et pertes infligées à l’</w:t>
      </w:r>
      <w:r>
        <w:rPr>
          <w:rFonts w:ascii="Candara" w:hAnsi="Candara"/>
        </w:rPr>
        <w:t>Ogec</w:t>
      </w:r>
      <w:r w:rsidRPr="006D76FB">
        <w:rPr>
          <w:rFonts w:ascii="Candara" w:hAnsi="Candara"/>
        </w:rPr>
        <w:t xml:space="preserve"> X du fait de ses élèves ou personnels à l’occasion de la restauration de ceux-ci dans les locaux de l’</w:t>
      </w:r>
      <w:r>
        <w:rPr>
          <w:rFonts w:ascii="Candara" w:hAnsi="Candara"/>
        </w:rPr>
        <w:t>Ogec</w:t>
      </w:r>
      <w:r w:rsidRPr="006D76FB">
        <w:rPr>
          <w:rFonts w:ascii="Candara" w:hAnsi="Candara"/>
        </w:rPr>
        <w:t xml:space="preserve"> X. </w:t>
      </w:r>
    </w:p>
    <w:p w14:paraId="6A5BBA4A" w14:textId="77777777" w:rsidR="00973025" w:rsidRDefault="00973025" w:rsidP="00DC0478">
      <w:pPr>
        <w:pStyle w:val="Paragraphedeliste"/>
        <w:numPr>
          <w:ilvl w:val="1"/>
          <w:numId w:val="43"/>
        </w:numPr>
        <w:spacing w:after="0" w:line="240" w:lineRule="auto"/>
        <w:ind w:left="426" w:hanging="426"/>
        <w:jc w:val="both"/>
        <w:rPr>
          <w:rFonts w:ascii="Candara" w:hAnsi="Candara"/>
          <w:b/>
          <w:bCs/>
        </w:rPr>
      </w:pPr>
      <w:r>
        <w:rPr>
          <w:rFonts w:ascii="Candara" w:hAnsi="Candara"/>
          <w:b/>
          <w:bCs/>
        </w:rPr>
        <w:t>Assurances</w:t>
      </w:r>
    </w:p>
    <w:p w14:paraId="5C069D52" w14:textId="77777777" w:rsidR="00973025" w:rsidRPr="008B4BC3" w:rsidRDefault="00973025" w:rsidP="00973025">
      <w:pPr>
        <w:pStyle w:val="Paragraphedeliste"/>
        <w:spacing w:after="0" w:line="240" w:lineRule="auto"/>
        <w:jc w:val="both"/>
        <w:rPr>
          <w:rFonts w:ascii="Candara" w:hAnsi="Candara"/>
          <w:b/>
          <w:bCs/>
        </w:rPr>
      </w:pPr>
    </w:p>
    <w:p w14:paraId="04CE36F9" w14:textId="6E09EC0D" w:rsidR="00973025" w:rsidRDefault="00973025" w:rsidP="00973025">
      <w:pPr>
        <w:jc w:val="both"/>
        <w:rPr>
          <w:rFonts w:ascii="Candara" w:hAnsi="Candara"/>
        </w:rPr>
      </w:pPr>
      <w:r>
        <w:rPr>
          <w:rFonts w:ascii="Candara" w:hAnsi="Candara"/>
        </w:rPr>
        <w:t xml:space="preserve">L‘Ogec X déclare avoir souscrit auprès d’une compagnie notoirement solvable une assurance de responsabilité civile couvrant la responsabilité qu’il peut encourir vis-à-vis des tiers du fait de </w:t>
      </w:r>
      <w:r w:rsidR="00382C46">
        <w:rPr>
          <w:rFonts w:ascii="Candara" w:hAnsi="Candara"/>
        </w:rPr>
        <w:t>l’</w:t>
      </w:r>
      <w:r>
        <w:rPr>
          <w:rFonts w:ascii="Candara" w:hAnsi="Candara"/>
        </w:rPr>
        <w:t xml:space="preserve">exploitation </w:t>
      </w:r>
      <w:r w:rsidR="00382C46">
        <w:rPr>
          <w:rFonts w:ascii="Candara" w:hAnsi="Candara"/>
        </w:rPr>
        <w:t xml:space="preserve">de la cantine </w:t>
      </w:r>
      <w:r>
        <w:rPr>
          <w:rFonts w:ascii="Candara" w:hAnsi="Candara"/>
        </w:rPr>
        <w:t xml:space="preserve">et de l’intervention de son personnel, et notamment en matière d’intoxication alimentaire. </w:t>
      </w:r>
    </w:p>
    <w:p w14:paraId="761F9C4F" w14:textId="77777777" w:rsidR="00973025" w:rsidRDefault="00973025" w:rsidP="00973025">
      <w:pPr>
        <w:jc w:val="both"/>
        <w:rPr>
          <w:rFonts w:ascii="Candara" w:hAnsi="Candara"/>
        </w:rPr>
      </w:pPr>
      <w:r>
        <w:rPr>
          <w:rFonts w:ascii="Candara" w:hAnsi="Candara"/>
        </w:rPr>
        <w:t>Il s’engage à justifier de la régularité de sa situation à première demande de l’Ogec Y.</w:t>
      </w:r>
    </w:p>
    <w:p w14:paraId="35BC8932" w14:textId="77777777" w:rsidR="00973025" w:rsidRPr="00BE108B" w:rsidRDefault="00973025" w:rsidP="00BE108B">
      <w:pPr>
        <w:autoSpaceDE w:val="0"/>
        <w:autoSpaceDN w:val="0"/>
        <w:adjustRightInd w:val="0"/>
        <w:spacing w:after="0" w:line="240" w:lineRule="auto"/>
        <w:jc w:val="both"/>
        <w:rPr>
          <w:rFonts w:ascii="Candara" w:hAnsi="Candara" w:cs="Helvetica"/>
        </w:rPr>
      </w:pPr>
      <w:r w:rsidRPr="00BE108B">
        <w:rPr>
          <w:rFonts w:ascii="Candara" w:hAnsi="Candara" w:cs="Helvetica"/>
        </w:rPr>
        <w:t>L’Ogec Y justifiera auprès de l’Ogec X d’une attestation d’assurance de responsabilité civile pour les besoins de la présente convention (trajet, &lt;</w:t>
      </w:r>
      <w:r w:rsidRPr="00BE108B">
        <w:rPr>
          <w:rFonts w:ascii="Candara" w:hAnsi="Candara" w:cs="Helvetica"/>
          <w:i/>
          <w:iCs/>
        </w:rPr>
        <w:t>risque alimentaire</w:t>
      </w:r>
      <w:r w:rsidRPr="00BE108B">
        <w:rPr>
          <w:rFonts w:ascii="Candara" w:hAnsi="Candara" w:cs="Helvetica"/>
        </w:rPr>
        <w:t>&gt;, etc.).</w:t>
      </w:r>
    </w:p>
    <w:p w14:paraId="7C611DD7" w14:textId="12EF186D" w:rsidR="00817397" w:rsidRDefault="00817397" w:rsidP="00BE108B">
      <w:pPr>
        <w:pStyle w:val="Paragraphedeliste"/>
        <w:widowControl w:val="0"/>
        <w:tabs>
          <w:tab w:val="left" w:pos="993"/>
        </w:tabs>
        <w:autoSpaceDE w:val="0"/>
        <w:autoSpaceDN w:val="0"/>
        <w:adjustRightInd w:val="0"/>
        <w:spacing w:after="0"/>
        <w:ind w:left="0"/>
        <w:jc w:val="both"/>
        <w:rPr>
          <w:rFonts w:ascii="Candara" w:hAnsi="Candara" w:cs="Arial"/>
          <w:i/>
        </w:rPr>
      </w:pPr>
    </w:p>
    <w:p w14:paraId="7988B66E" w14:textId="77777777" w:rsidR="00BE108B" w:rsidRPr="00BE108B" w:rsidRDefault="00BE108B" w:rsidP="00BE108B">
      <w:pPr>
        <w:pStyle w:val="Paragraphedeliste"/>
        <w:widowControl w:val="0"/>
        <w:tabs>
          <w:tab w:val="left" w:pos="993"/>
        </w:tabs>
        <w:autoSpaceDE w:val="0"/>
        <w:autoSpaceDN w:val="0"/>
        <w:adjustRightInd w:val="0"/>
        <w:spacing w:after="0"/>
        <w:ind w:left="0"/>
        <w:jc w:val="both"/>
        <w:rPr>
          <w:rFonts w:ascii="Candara" w:hAnsi="Candara" w:cs="Arial"/>
          <w:i/>
          <w:iCs/>
        </w:rPr>
      </w:pPr>
    </w:p>
    <w:p w14:paraId="7B8BB18F" w14:textId="3594CB1E" w:rsidR="008D5CF7" w:rsidRPr="008D5CF7" w:rsidRDefault="00941B29" w:rsidP="008D5CF7">
      <w:pPr>
        <w:pStyle w:val="Paragraphedeliste"/>
        <w:numPr>
          <w:ilvl w:val="0"/>
          <w:numId w:val="10"/>
        </w:numPr>
        <w:tabs>
          <w:tab w:val="left" w:pos="207"/>
        </w:tabs>
        <w:ind w:left="1134" w:hanging="1134"/>
        <w:jc w:val="both"/>
        <w:rPr>
          <w:rFonts w:ascii="Candara" w:hAnsi="Candara"/>
          <w:b/>
          <w:bCs/>
        </w:rPr>
      </w:pPr>
      <w:bookmarkStart w:id="7" w:name="_Hlk90991034"/>
      <w:r>
        <w:rPr>
          <w:rFonts w:ascii="Candara" w:hAnsi="Candara"/>
          <w:b/>
          <w:bCs/>
        </w:rPr>
        <w:t xml:space="preserve">Modalités financières </w:t>
      </w:r>
    </w:p>
    <w:p w14:paraId="3927A8CB" w14:textId="77777777" w:rsidR="008D5CF7" w:rsidRPr="00103865" w:rsidRDefault="008D5CF7" w:rsidP="008D5CF7">
      <w:pPr>
        <w:pStyle w:val="Paragraphedeliste"/>
        <w:tabs>
          <w:tab w:val="left" w:pos="207"/>
        </w:tabs>
        <w:ind w:left="1134"/>
        <w:jc w:val="both"/>
        <w:rPr>
          <w:rFonts w:ascii="Candara" w:hAnsi="Candara"/>
          <w:b/>
          <w:bCs/>
        </w:rPr>
      </w:pPr>
    </w:p>
    <w:p w14:paraId="418358AD" w14:textId="6ABF3AE8" w:rsidR="008D5CF7" w:rsidRPr="00034193" w:rsidRDefault="008D5CF7" w:rsidP="00034193">
      <w:pPr>
        <w:pStyle w:val="Paragraphedeliste"/>
        <w:numPr>
          <w:ilvl w:val="1"/>
          <w:numId w:val="1"/>
        </w:numPr>
        <w:ind w:left="426"/>
        <w:jc w:val="both"/>
        <w:rPr>
          <w:rFonts w:ascii="Candara" w:hAnsi="Candara"/>
          <w:b/>
          <w:bCs/>
        </w:rPr>
      </w:pPr>
      <w:r w:rsidRPr="00034193">
        <w:rPr>
          <w:rFonts w:ascii="Candara" w:hAnsi="Candara"/>
          <w:b/>
          <w:bCs/>
        </w:rPr>
        <w:t xml:space="preserve">Principe </w:t>
      </w:r>
    </w:p>
    <w:p w14:paraId="66EDB206" w14:textId="2DB51861" w:rsidR="008D5CF7" w:rsidRDefault="008D5CF7" w:rsidP="008D5CF7">
      <w:pPr>
        <w:autoSpaceDE w:val="0"/>
        <w:autoSpaceDN w:val="0"/>
        <w:adjustRightInd w:val="0"/>
        <w:spacing w:after="0" w:line="240" w:lineRule="auto"/>
        <w:jc w:val="both"/>
        <w:rPr>
          <w:rFonts w:ascii="Candara" w:hAnsi="Candara" w:cs="Helvetica"/>
        </w:rPr>
      </w:pPr>
      <w:r>
        <w:rPr>
          <w:rFonts w:ascii="Candara" w:hAnsi="Candara" w:cs="Helvetica"/>
        </w:rPr>
        <w:t>L’accueil à la cantine d’élève de l’Ogec Y</w:t>
      </w:r>
      <w:r w:rsidRPr="006D23ED">
        <w:rPr>
          <w:rFonts w:ascii="Candara" w:hAnsi="Candara" w:cs="Helvetica"/>
        </w:rPr>
        <w:t xml:space="preserve"> par l’Ogec X s’inscrit dans un cadre partenarial entre associations à but non lucratif, et dans le cadre de leurs activités non lucratives directement liées à leur mission principale d’enseignement. </w:t>
      </w:r>
    </w:p>
    <w:p w14:paraId="47D36D77" w14:textId="77777777" w:rsidR="008D5CF7" w:rsidRPr="006D23ED" w:rsidRDefault="008D5CF7" w:rsidP="008D5CF7">
      <w:pPr>
        <w:autoSpaceDE w:val="0"/>
        <w:autoSpaceDN w:val="0"/>
        <w:adjustRightInd w:val="0"/>
        <w:spacing w:after="0" w:line="240" w:lineRule="auto"/>
        <w:jc w:val="both"/>
        <w:rPr>
          <w:rFonts w:ascii="Candara" w:hAnsi="Candara" w:cs="Helvetica"/>
        </w:rPr>
      </w:pPr>
    </w:p>
    <w:p w14:paraId="151B4D8B" w14:textId="77777777" w:rsidR="008D5CF7" w:rsidRPr="007E3889" w:rsidRDefault="008D5CF7" w:rsidP="00034193">
      <w:pPr>
        <w:pStyle w:val="Paragraphedeliste"/>
        <w:numPr>
          <w:ilvl w:val="1"/>
          <w:numId w:val="1"/>
        </w:numPr>
        <w:ind w:left="426"/>
        <w:jc w:val="both"/>
        <w:rPr>
          <w:rFonts w:ascii="Candara" w:hAnsi="Candara"/>
          <w:b/>
          <w:bCs/>
        </w:rPr>
      </w:pPr>
      <w:r>
        <w:rPr>
          <w:rFonts w:ascii="Candara" w:hAnsi="Candara"/>
          <w:b/>
          <w:bCs/>
        </w:rPr>
        <w:t>Prix</w:t>
      </w:r>
      <w:r w:rsidRPr="007E3889">
        <w:rPr>
          <w:rFonts w:ascii="Candara" w:hAnsi="Candara"/>
          <w:b/>
          <w:bCs/>
        </w:rPr>
        <w:t xml:space="preserve"> </w:t>
      </w:r>
    </w:p>
    <w:p w14:paraId="537A82C5" w14:textId="0C7221A4" w:rsidR="008D5CF7" w:rsidRDefault="008D5CF7" w:rsidP="008D5CF7">
      <w:pPr>
        <w:jc w:val="both"/>
        <w:rPr>
          <w:rFonts w:ascii="Candara" w:hAnsi="Candara"/>
          <w:i/>
          <w:iCs/>
        </w:rPr>
      </w:pPr>
      <w:r w:rsidRPr="006D23ED">
        <w:rPr>
          <w:rFonts w:ascii="Candara" w:hAnsi="Candara"/>
        </w:rPr>
        <w:t>Le montant unitaire des repas facturé à l’Ogec Y par l'Ogec X correspond à celui appliqué par ce dernier à ses propres élèves</w:t>
      </w:r>
      <w:r w:rsidRPr="006D23ED">
        <w:rPr>
          <w:rFonts w:ascii="Candara" w:hAnsi="Candara"/>
          <w:i/>
          <w:iCs/>
        </w:rPr>
        <w:t>.</w:t>
      </w:r>
    </w:p>
    <w:p w14:paraId="1290F95B" w14:textId="77777777" w:rsidR="008B4072" w:rsidRDefault="008D5CF7" w:rsidP="008D5CF7">
      <w:pPr>
        <w:jc w:val="both"/>
        <w:rPr>
          <w:rFonts w:ascii="Candara" w:hAnsi="Candara"/>
        </w:rPr>
      </w:pPr>
      <w:r>
        <w:rPr>
          <w:rFonts w:ascii="Candara" w:hAnsi="Candara"/>
        </w:rPr>
        <w:t>Au jour de la signature de la convention, le prix unitaire est fixé à [•]</w:t>
      </w:r>
      <w:r w:rsidR="008B4072">
        <w:rPr>
          <w:rFonts w:ascii="Candara" w:hAnsi="Candara"/>
        </w:rPr>
        <w:t xml:space="preserve"> </w:t>
      </w:r>
      <w:r>
        <w:rPr>
          <w:rFonts w:ascii="Candara" w:hAnsi="Candara"/>
        </w:rPr>
        <w:t>€.</w:t>
      </w:r>
    </w:p>
    <w:p w14:paraId="3F8C5387" w14:textId="77777777" w:rsidR="008B4072" w:rsidRDefault="008B4072" w:rsidP="008D5CF7">
      <w:pPr>
        <w:jc w:val="both"/>
        <w:rPr>
          <w:rFonts w:ascii="Candara" w:hAnsi="Candara"/>
        </w:rPr>
      </w:pPr>
    </w:p>
    <w:p w14:paraId="1DF79F07" w14:textId="5EBACE61" w:rsidR="008D5CF7" w:rsidRPr="006D23ED" w:rsidRDefault="008D5CF7" w:rsidP="008D5CF7">
      <w:pPr>
        <w:jc w:val="both"/>
        <w:rPr>
          <w:rFonts w:ascii="Candara" w:hAnsi="Candara"/>
        </w:rPr>
      </w:pPr>
      <w:r>
        <w:rPr>
          <w:rFonts w:ascii="Candara" w:hAnsi="Candara"/>
        </w:rPr>
        <w:t xml:space="preserve"> </w:t>
      </w:r>
    </w:p>
    <w:p w14:paraId="74B6CD54" w14:textId="77777777" w:rsidR="008D5CF7" w:rsidRPr="006D23ED" w:rsidRDefault="008D5CF7" w:rsidP="00034193">
      <w:pPr>
        <w:pStyle w:val="Paragraphedeliste"/>
        <w:numPr>
          <w:ilvl w:val="1"/>
          <w:numId w:val="1"/>
        </w:numPr>
        <w:ind w:left="426"/>
        <w:jc w:val="both"/>
        <w:rPr>
          <w:rFonts w:ascii="Candara" w:hAnsi="Candara"/>
          <w:b/>
          <w:bCs/>
        </w:rPr>
      </w:pPr>
      <w:r w:rsidRPr="006D23ED">
        <w:rPr>
          <w:rFonts w:ascii="Candara" w:hAnsi="Candara"/>
          <w:b/>
          <w:bCs/>
        </w:rPr>
        <w:lastRenderedPageBreak/>
        <w:t>Paiement et mode de règlement</w:t>
      </w:r>
    </w:p>
    <w:p w14:paraId="23EFF9D7" w14:textId="6DE8E6B1" w:rsidR="008D5CF7" w:rsidRPr="00E923F4" w:rsidRDefault="008D5CF7" w:rsidP="008D5CF7">
      <w:pPr>
        <w:jc w:val="both"/>
        <w:rPr>
          <w:rFonts w:ascii="Candara" w:hAnsi="Candara"/>
        </w:rPr>
      </w:pPr>
      <w:r w:rsidRPr="00E923F4">
        <w:rPr>
          <w:rFonts w:ascii="Candara" w:hAnsi="Candara"/>
        </w:rPr>
        <w:t xml:space="preserve">L’Ogec X facture les repas à l’Ogec Y qui se charge d’en répercuter le prix sur les parents de demi-pensionnaires. </w:t>
      </w:r>
    </w:p>
    <w:p w14:paraId="48507D5A" w14:textId="626AED39" w:rsidR="008D5CF7" w:rsidRPr="00E923F4" w:rsidRDefault="008D5CF7" w:rsidP="008D5CF7">
      <w:pPr>
        <w:jc w:val="both"/>
        <w:rPr>
          <w:rFonts w:ascii="Candara" w:hAnsi="Candara"/>
        </w:rPr>
      </w:pPr>
      <w:r w:rsidRPr="00E923F4">
        <w:rPr>
          <w:rFonts w:ascii="Candara" w:hAnsi="Candara"/>
        </w:rPr>
        <w:t>Aux fins du paiement, l’Ogec X transmettra, chaque &lt;</w:t>
      </w:r>
      <w:r w:rsidRPr="00E923F4">
        <w:rPr>
          <w:rFonts w:ascii="Candara" w:hAnsi="Candara"/>
          <w:i/>
          <w:iCs/>
        </w:rPr>
        <w:t>mois, trimestre, année, rythme à déterminer entre les parties</w:t>
      </w:r>
      <w:r w:rsidRPr="00E923F4">
        <w:rPr>
          <w:rFonts w:ascii="Candara" w:hAnsi="Candara"/>
        </w:rPr>
        <w:t xml:space="preserve">&gt; à l’Ogec Y </w:t>
      </w:r>
      <w:r>
        <w:rPr>
          <w:rFonts w:ascii="Candara" w:hAnsi="Candara"/>
        </w:rPr>
        <w:t xml:space="preserve">une </w:t>
      </w:r>
      <w:r w:rsidR="00B24FEE">
        <w:rPr>
          <w:rFonts w:ascii="Candara" w:hAnsi="Candara"/>
        </w:rPr>
        <w:t xml:space="preserve">facture </w:t>
      </w:r>
      <w:r>
        <w:rPr>
          <w:rFonts w:ascii="Candara" w:hAnsi="Candara"/>
        </w:rPr>
        <w:t xml:space="preserve">indiquant </w:t>
      </w:r>
      <w:r w:rsidRPr="00E923F4">
        <w:rPr>
          <w:rFonts w:ascii="Candara" w:hAnsi="Candara"/>
        </w:rPr>
        <w:t xml:space="preserve">le </w:t>
      </w:r>
      <w:r>
        <w:rPr>
          <w:rFonts w:ascii="Candara" w:hAnsi="Candara"/>
        </w:rPr>
        <w:t xml:space="preserve">prix déterminé à l’article </w:t>
      </w:r>
      <w:r w:rsidR="00034193">
        <w:rPr>
          <w:rFonts w:ascii="Candara" w:hAnsi="Candara"/>
        </w:rPr>
        <w:t>5</w:t>
      </w:r>
      <w:r>
        <w:rPr>
          <w:rFonts w:ascii="Candara" w:hAnsi="Candara"/>
        </w:rPr>
        <w:t>.2</w:t>
      </w:r>
      <w:r w:rsidRPr="00E923F4">
        <w:rPr>
          <w:rFonts w:ascii="Candara" w:hAnsi="Candara"/>
        </w:rPr>
        <w:t xml:space="preserve">. </w:t>
      </w:r>
    </w:p>
    <w:p w14:paraId="52E5D424" w14:textId="1EBC89E8" w:rsidR="008D5CF7" w:rsidRPr="008B4BC3" w:rsidRDefault="008D5CF7" w:rsidP="008D5CF7">
      <w:pPr>
        <w:autoSpaceDE w:val="0"/>
        <w:autoSpaceDN w:val="0"/>
        <w:adjustRightInd w:val="0"/>
        <w:spacing w:after="0" w:line="240" w:lineRule="auto"/>
        <w:jc w:val="both"/>
        <w:rPr>
          <w:rFonts w:ascii="Candara" w:hAnsi="Candara" w:cs="Helvetica"/>
        </w:rPr>
      </w:pPr>
      <w:r w:rsidRPr="00E923F4">
        <w:rPr>
          <w:rFonts w:ascii="Candara" w:hAnsi="Candara" w:cs="Helvetica"/>
        </w:rPr>
        <w:t>Le règlement</w:t>
      </w:r>
      <w:r w:rsidR="00D844AC">
        <w:rPr>
          <w:rFonts w:ascii="Candara" w:hAnsi="Candara" w:cs="Helvetica"/>
        </w:rPr>
        <w:t xml:space="preserve"> </w:t>
      </w:r>
      <w:r w:rsidRPr="00E923F4">
        <w:rPr>
          <w:rFonts w:ascii="Candara" w:hAnsi="Candara" w:cs="Helvetica"/>
        </w:rPr>
        <w:t>se fera par virement bancaire</w:t>
      </w:r>
      <w:r>
        <w:rPr>
          <w:rFonts w:ascii="Candara" w:hAnsi="Candara" w:cs="Helvetica"/>
        </w:rPr>
        <w:t xml:space="preserve"> dans un délai de &lt;</w:t>
      </w:r>
      <w:r w:rsidR="00E63661">
        <w:rPr>
          <w:rFonts w:ascii="Candara" w:hAnsi="Candara" w:cs="Helvetica"/>
        </w:rPr>
        <w:t>45</w:t>
      </w:r>
      <w:r>
        <w:rPr>
          <w:rFonts w:ascii="Candara" w:hAnsi="Candara" w:cs="Helvetica"/>
        </w:rPr>
        <w:t xml:space="preserve"> jours&gt; à compter de la </w:t>
      </w:r>
      <w:r w:rsidR="001A712F">
        <w:rPr>
          <w:rFonts w:ascii="Candara" w:hAnsi="Candara" w:cs="Helvetica"/>
        </w:rPr>
        <w:t xml:space="preserve">réception de </w:t>
      </w:r>
      <w:r w:rsidR="00E63661">
        <w:rPr>
          <w:rFonts w:ascii="Candara" w:hAnsi="Candara" w:cs="Helvetica"/>
        </w:rPr>
        <w:t>la facture</w:t>
      </w:r>
      <w:r w:rsidRPr="00E923F4">
        <w:rPr>
          <w:rFonts w:ascii="Candara" w:hAnsi="Candara" w:cs="Helvetica"/>
        </w:rPr>
        <w:t xml:space="preserve">. En cas de </w:t>
      </w:r>
      <w:r>
        <w:rPr>
          <w:rFonts w:ascii="Candara" w:hAnsi="Candara" w:cs="Helvetica"/>
        </w:rPr>
        <w:t xml:space="preserve">non-respect du </w:t>
      </w:r>
      <w:r w:rsidR="00034193">
        <w:rPr>
          <w:rFonts w:ascii="Candara" w:hAnsi="Candara" w:cs="Helvetica"/>
        </w:rPr>
        <w:t xml:space="preserve">délai </w:t>
      </w:r>
      <w:r w:rsidR="00034193" w:rsidRPr="00E923F4">
        <w:rPr>
          <w:rFonts w:ascii="Candara" w:hAnsi="Candara" w:cs="Helvetica"/>
        </w:rPr>
        <w:t>de</w:t>
      </w:r>
      <w:r w:rsidRPr="00E923F4">
        <w:rPr>
          <w:rFonts w:ascii="Candara" w:hAnsi="Candara" w:cs="Helvetica"/>
        </w:rPr>
        <w:t xml:space="preserve"> paiement de &lt;</w:t>
      </w:r>
      <w:r w:rsidRPr="00E923F4">
        <w:rPr>
          <w:rFonts w:ascii="Candara" w:hAnsi="Candara" w:cs="Helvetica"/>
          <w:i/>
          <w:iCs/>
        </w:rPr>
        <w:t>deux échéances successives – à adapter en fonction du rythme de paiement</w:t>
      </w:r>
      <w:r w:rsidRPr="00E923F4">
        <w:rPr>
          <w:rFonts w:ascii="Candara" w:hAnsi="Candara" w:cs="Helvetica"/>
        </w:rPr>
        <w:t>&gt; par l’Ogec Y, l’Ogec X pourra mettre fin à la convention dans les conditions prévues à l’article 7</w:t>
      </w:r>
    </w:p>
    <w:p w14:paraId="560838E0" w14:textId="77777777" w:rsidR="008D5CF7" w:rsidRDefault="008D5CF7" w:rsidP="008D5CF7">
      <w:pPr>
        <w:autoSpaceDE w:val="0"/>
        <w:autoSpaceDN w:val="0"/>
        <w:adjustRightInd w:val="0"/>
        <w:spacing w:after="0" w:line="240" w:lineRule="auto"/>
        <w:jc w:val="both"/>
        <w:rPr>
          <w:rFonts w:ascii="Candara" w:hAnsi="Candara" w:cs="Helvetica"/>
        </w:rPr>
      </w:pPr>
    </w:p>
    <w:p w14:paraId="147AD460" w14:textId="77777777" w:rsidR="008D5CF7" w:rsidRPr="007E5547" w:rsidRDefault="008D5CF7" w:rsidP="008D5CF7">
      <w:pPr>
        <w:autoSpaceDE w:val="0"/>
        <w:autoSpaceDN w:val="0"/>
        <w:adjustRightInd w:val="0"/>
        <w:spacing w:after="0" w:line="240" w:lineRule="auto"/>
        <w:jc w:val="both"/>
        <w:rPr>
          <w:rFonts w:ascii="Candara" w:hAnsi="Candara" w:cs="Helvetica"/>
        </w:rPr>
      </w:pPr>
    </w:p>
    <w:p w14:paraId="47322909" w14:textId="31B69004" w:rsidR="008D5CF7" w:rsidRPr="007E3889" w:rsidRDefault="008D5CF7" w:rsidP="00034193">
      <w:pPr>
        <w:pStyle w:val="Paragraphedeliste"/>
        <w:numPr>
          <w:ilvl w:val="1"/>
          <w:numId w:val="1"/>
        </w:numPr>
        <w:ind w:left="426"/>
        <w:jc w:val="both"/>
        <w:rPr>
          <w:rFonts w:ascii="Candara" w:hAnsi="Candara"/>
          <w:b/>
          <w:bCs/>
        </w:rPr>
      </w:pPr>
      <w:r w:rsidRPr="007E3889">
        <w:rPr>
          <w:rFonts w:ascii="Candara" w:hAnsi="Candara"/>
          <w:b/>
          <w:bCs/>
        </w:rPr>
        <w:t xml:space="preserve">Révision du </w:t>
      </w:r>
      <w:r w:rsidR="00A444F7">
        <w:rPr>
          <w:rFonts w:ascii="Candara" w:hAnsi="Candara"/>
          <w:b/>
          <w:bCs/>
        </w:rPr>
        <w:t>prix</w:t>
      </w:r>
    </w:p>
    <w:p w14:paraId="6A5D2704" w14:textId="77777777" w:rsidR="008D5CF7" w:rsidRPr="007C4721" w:rsidRDefault="008D5CF7" w:rsidP="008D5CF7">
      <w:pPr>
        <w:jc w:val="both"/>
        <w:rPr>
          <w:rFonts w:ascii="Candara" w:hAnsi="Candara"/>
        </w:rPr>
      </w:pPr>
      <w:r w:rsidRPr="007C4721">
        <w:rPr>
          <w:rFonts w:ascii="Candara" w:hAnsi="Candara"/>
        </w:rPr>
        <w:t xml:space="preserve">Le </w:t>
      </w:r>
      <w:r>
        <w:rPr>
          <w:rFonts w:ascii="Candara" w:hAnsi="Candara"/>
        </w:rPr>
        <w:t>prix</w:t>
      </w:r>
      <w:r w:rsidRPr="007C4721">
        <w:rPr>
          <w:rFonts w:ascii="Candara" w:hAnsi="Candara"/>
        </w:rPr>
        <w:t xml:space="preserve"> sera révisé annuellement pour la première fois le 1</w:t>
      </w:r>
      <w:r w:rsidRPr="00E83FDB">
        <w:rPr>
          <w:rFonts w:ascii="Candara" w:hAnsi="Candara"/>
          <w:vertAlign w:val="superscript"/>
        </w:rPr>
        <w:t>er</w:t>
      </w:r>
      <w:r w:rsidRPr="007C4721">
        <w:rPr>
          <w:rFonts w:ascii="Candara" w:hAnsi="Candara"/>
        </w:rPr>
        <w:t xml:space="preserve"> septembre N+1. </w:t>
      </w:r>
    </w:p>
    <w:p w14:paraId="12AEC21C" w14:textId="2D5F1377" w:rsidR="008D5CF7" w:rsidRDefault="008D5CF7" w:rsidP="008D5CF7">
      <w:pPr>
        <w:jc w:val="both"/>
        <w:rPr>
          <w:rFonts w:ascii="Candara" w:hAnsi="Candara"/>
        </w:rPr>
      </w:pPr>
      <w:r w:rsidRPr="00F93E1E">
        <w:rPr>
          <w:rFonts w:ascii="Candara" w:hAnsi="Candara"/>
        </w:rPr>
        <w:t>Il sera communiqué à l’Ogec Y</w:t>
      </w:r>
      <w:r w:rsidR="001C77EE">
        <w:rPr>
          <w:rFonts w:ascii="Candara" w:hAnsi="Candara"/>
        </w:rPr>
        <w:t xml:space="preserve">, suite au vote des tarifs </w:t>
      </w:r>
      <w:r w:rsidR="00143323">
        <w:rPr>
          <w:rFonts w:ascii="Candara" w:hAnsi="Candara"/>
        </w:rPr>
        <w:t xml:space="preserve">de l’année N+1 </w:t>
      </w:r>
      <w:r w:rsidR="001C77EE">
        <w:rPr>
          <w:rFonts w:ascii="Candara" w:hAnsi="Candara"/>
        </w:rPr>
        <w:t>par le conseil d’administration de l’Ogec X</w:t>
      </w:r>
      <w:r w:rsidRPr="00F93E1E">
        <w:rPr>
          <w:rFonts w:ascii="Candara" w:hAnsi="Candara"/>
        </w:rPr>
        <w:t xml:space="preserve"> pour application au 1</w:t>
      </w:r>
      <w:r w:rsidRPr="00E83FDB">
        <w:rPr>
          <w:rFonts w:ascii="Candara" w:hAnsi="Candara"/>
          <w:vertAlign w:val="superscript"/>
        </w:rPr>
        <w:t>er</w:t>
      </w:r>
      <w:r>
        <w:rPr>
          <w:rFonts w:ascii="Candara" w:hAnsi="Candara"/>
        </w:rPr>
        <w:t xml:space="preserve"> </w:t>
      </w:r>
      <w:r w:rsidRPr="00F93E1E">
        <w:rPr>
          <w:rFonts w:ascii="Candara" w:hAnsi="Candara"/>
        </w:rPr>
        <w:t>septembre de l’année scolaire suivante.</w:t>
      </w:r>
      <w:r w:rsidR="0095133E">
        <w:rPr>
          <w:rFonts w:ascii="Candara" w:hAnsi="Candara"/>
        </w:rPr>
        <w:t xml:space="preserve"> </w:t>
      </w:r>
    </w:p>
    <w:p w14:paraId="0DBA6F86" w14:textId="77777777" w:rsidR="00034193" w:rsidRPr="00FF1416" w:rsidRDefault="00034193" w:rsidP="00FF1416">
      <w:pPr>
        <w:autoSpaceDE w:val="0"/>
        <w:autoSpaceDN w:val="0"/>
        <w:adjustRightInd w:val="0"/>
        <w:spacing w:after="0" w:line="240" w:lineRule="auto"/>
        <w:jc w:val="both"/>
        <w:rPr>
          <w:rFonts w:ascii="Candara" w:hAnsi="Candara" w:cs="Helvetica"/>
        </w:rPr>
      </w:pPr>
    </w:p>
    <w:p w14:paraId="3FF02A18" w14:textId="77777777" w:rsidR="008D5CF7" w:rsidRPr="00FF1416" w:rsidRDefault="008D5CF7" w:rsidP="00FF1416">
      <w:pPr>
        <w:autoSpaceDE w:val="0"/>
        <w:autoSpaceDN w:val="0"/>
        <w:adjustRightInd w:val="0"/>
        <w:spacing w:after="0" w:line="240" w:lineRule="auto"/>
        <w:jc w:val="both"/>
        <w:rPr>
          <w:rFonts w:ascii="Candara" w:hAnsi="Candara" w:cs="Helvetica"/>
        </w:rPr>
      </w:pPr>
    </w:p>
    <w:bookmarkEnd w:id="7"/>
    <w:p w14:paraId="28E8BD4A" w14:textId="77777777" w:rsidR="00817397" w:rsidRPr="006D76FB" w:rsidRDefault="00817397" w:rsidP="005B15EE">
      <w:pPr>
        <w:pStyle w:val="Paragraphedeliste"/>
        <w:numPr>
          <w:ilvl w:val="0"/>
          <w:numId w:val="10"/>
        </w:numPr>
        <w:tabs>
          <w:tab w:val="left" w:pos="207"/>
        </w:tabs>
        <w:ind w:left="1134" w:hanging="1134"/>
        <w:jc w:val="both"/>
        <w:rPr>
          <w:rFonts w:ascii="Candara" w:hAnsi="Candara"/>
          <w:b/>
          <w:bCs/>
        </w:rPr>
      </w:pPr>
      <w:r w:rsidRPr="006D76FB">
        <w:rPr>
          <w:rFonts w:ascii="Candara" w:hAnsi="Candara"/>
          <w:b/>
          <w:bCs/>
        </w:rPr>
        <w:t xml:space="preserve">Régime fiscal de </w:t>
      </w:r>
      <w:r>
        <w:rPr>
          <w:rFonts w:ascii="Candara" w:hAnsi="Candara"/>
          <w:b/>
          <w:bCs/>
        </w:rPr>
        <w:t>l’opération</w:t>
      </w:r>
      <w:r w:rsidRPr="006D76FB">
        <w:rPr>
          <w:rFonts w:ascii="Candara" w:hAnsi="Candara"/>
          <w:b/>
          <w:bCs/>
        </w:rPr>
        <w:t xml:space="preserve"> </w:t>
      </w:r>
    </w:p>
    <w:p w14:paraId="02E0215E" w14:textId="77777777" w:rsidR="00034193" w:rsidRDefault="00817397" w:rsidP="00EE21AC">
      <w:pPr>
        <w:jc w:val="both"/>
        <w:rPr>
          <w:rFonts w:ascii="Candara" w:hAnsi="Candara"/>
        </w:rPr>
      </w:pPr>
      <w:r>
        <w:rPr>
          <w:rFonts w:ascii="Candara" w:hAnsi="Candara"/>
        </w:rPr>
        <w:t>La demi-pension constitue une prestation parascolaire</w:t>
      </w:r>
      <w:r w:rsidR="00967158">
        <w:rPr>
          <w:rFonts w:ascii="Candara" w:hAnsi="Candara"/>
        </w:rPr>
        <w:t>.</w:t>
      </w:r>
      <w:r>
        <w:rPr>
          <w:rFonts w:ascii="Candara" w:hAnsi="Candara"/>
        </w:rPr>
        <w:t xml:space="preserve"> </w:t>
      </w:r>
      <w:r w:rsidR="00967158">
        <w:rPr>
          <w:rFonts w:ascii="Candara" w:hAnsi="Candara"/>
        </w:rPr>
        <w:t>I</w:t>
      </w:r>
      <w:r>
        <w:rPr>
          <w:rFonts w:ascii="Candara" w:hAnsi="Candara"/>
        </w:rPr>
        <w:t xml:space="preserve">l s’agit d’un prolongement de l’activité d’enseignement visé par l’article 261-4-4° du code général des impôts et à ce titre, </w:t>
      </w:r>
      <w:r w:rsidR="002129FF">
        <w:rPr>
          <w:rFonts w:ascii="Candara" w:hAnsi="Candara"/>
        </w:rPr>
        <w:t xml:space="preserve">elle est </w:t>
      </w:r>
      <w:r>
        <w:rPr>
          <w:rFonts w:ascii="Candara" w:hAnsi="Candara"/>
        </w:rPr>
        <w:t xml:space="preserve">exonérée de TVA. </w:t>
      </w:r>
      <w:r w:rsidR="006369DA">
        <w:rPr>
          <w:rFonts w:ascii="Candara" w:hAnsi="Candara"/>
        </w:rPr>
        <w:t>En outre, les conditions de l’article 85 bis de l’annexe III du code général des impôts étant réunies, cette cantine inter-établissement</w:t>
      </w:r>
      <w:r w:rsidR="00E47387">
        <w:rPr>
          <w:rFonts w:ascii="Candara" w:hAnsi="Candara"/>
        </w:rPr>
        <w:t>s</w:t>
      </w:r>
      <w:r w:rsidR="006369DA">
        <w:rPr>
          <w:rFonts w:ascii="Candara" w:hAnsi="Candara"/>
        </w:rPr>
        <w:t xml:space="preserve"> est </w:t>
      </w:r>
      <w:r w:rsidR="00921683">
        <w:rPr>
          <w:rFonts w:ascii="Candara" w:hAnsi="Candara"/>
        </w:rPr>
        <w:t xml:space="preserve">exonérée </w:t>
      </w:r>
      <w:r w:rsidR="00F86844">
        <w:rPr>
          <w:rFonts w:ascii="Candara" w:hAnsi="Candara"/>
        </w:rPr>
        <w:t>de l’</w:t>
      </w:r>
      <w:r w:rsidR="006369DA">
        <w:rPr>
          <w:rFonts w:ascii="Candara" w:hAnsi="Candara"/>
        </w:rPr>
        <w:t xml:space="preserve">IS et de la CET. </w:t>
      </w:r>
    </w:p>
    <w:p w14:paraId="722F8F9F" w14:textId="0B11DED8" w:rsidR="00817397" w:rsidRPr="00FF1416" w:rsidRDefault="00344261" w:rsidP="00FF1416">
      <w:pPr>
        <w:autoSpaceDE w:val="0"/>
        <w:autoSpaceDN w:val="0"/>
        <w:adjustRightInd w:val="0"/>
        <w:spacing w:after="0" w:line="240" w:lineRule="auto"/>
        <w:jc w:val="both"/>
        <w:rPr>
          <w:rFonts w:ascii="Candara" w:hAnsi="Candara" w:cs="Helvetica"/>
        </w:rPr>
      </w:pPr>
      <w:r w:rsidRPr="00BE108B">
        <w:rPr>
          <w:rFonts w:ascii="Candara" w:hAnsi="Candara" w:cs="Helvetica"/>
        </w:rPr>
        <w:t xml:space="preserve">En tout état de cause, </w:t>
      </w:r>
      <w:r w:rsidR="00034193">
        <w:rPr>
          <w:rFonts w:ascii="Candara" w:hAnsi="Candara" w:cs="Helvetica"/>
        </w:rPr>
        <w:t>l’accueil à la cantine</w:t>
      </w:r>
      <w:r w:rsidRPr="00BE108B">
        <w:rPr>
          <w:rFonts w:ascii="Candara" w:hAnsi="Candara" w:cs="Helvetica"/>
        </w:rPr>
        <w:t xml:space="preserve"> </w:t>
      </w:r>
      <w:r w:rsidR="00466EC1">
        <w:rPr>
          <w:rFonts w:ascii="Candara" w:hAnsi="Candara" w:cs="Helvetica"/>
        </w:rPr>
        <w:t>s’inscrit</w:t>
      </w:r>
      <w:r w:rsidRPr="00BE108B">
        <w:rPr>
          <w:rFonts w:ascii="Candara" w:hAnsi="Candara" w:cs="Helvetica"/>
        </w:rPr>
        <w:t xml:space="preserve">, dans le cadre de la présente convention, </w:t>
      </w:r>
      <w:r w:rsidR="00466EC1">
        <w:rPr>
          <w:rFonts w:ascii="Candara" w:hAnsi="Candara" w:cs="Helvetica"/>
        </w:rPr>
        <w:t xml:space="preserve">dans un cadre partenarial entre associations à but non lucratif </w:t>
      </w:r>
      <w:r w:rsidR="002214C2" w:rsidRPr="00BE108B">
        <w:rPr>
          <w:rFonts w:ascii="Candara" w:hAnsi="Candara" w:cs="Helvetica"/>
        </w:rPr>
        <w:t xml:space="preserve">et </w:t>
      </w:r>
      <w:r w:rsidR="00034193">
        <w:rPr>
          <w:rFonts w:ascii="Candara" w:hAnsi="Candara" w:cs="Helvetica"/>
        </w:rPr>
        <w:t xml:space="preserve">constitue </w:t>
      </w:r>
      <w:r w:rsidR="002214C2" w:rsidRPr="00BE108B">
        <w:rPr>
          <w:rFonts w:ascii="Candara" w:hAnsi="Candara" w:cs="Helvetica"/>
        </w:rPr>
        <w:t xml:space="preserve">donc </w:t>
      </w:r>
      <w:r w:rsidR="00034193">
        <w:rPr>
          <w:rFonts w:ascii="Candara" w:hAnsi="Candara" w:cs="Helvetica"/>
        </w:rPr>
        <w:t xml:space="preserve">une activité </w:t>
      </w:r>
      <w:r w:rsidR="002214C2" w:rsidRPr="00BE108B">
        <w:rPr>
          <w:rFonts w:ascii="Candara" w:hAnsi="Candara" w:cs="Helvetica"/>
        </w:rPr>
        <w:t>exonérée d’impôts commerciaux</w:t>
      </w:r>
      <w:r w:rsidRPr="00BE108B">
        <w:rPr>
          <w:rFonts w:ascii="Candara" w:hAnsi="Candara" w:cs="Helvetica"/>
        </w:rPr>
        <w:t xml:space="preserve">. </w:t>
      </w:r>
    </w:p>
    <w:p w14:paraId="18836E1A" w14:textId="45FAC8F5" w:rsidR="00BE108B" w:rsidRPr="00FF1416" w:rsidRDefault="00BE108B" w:rsidP="00FF1416">
      <w:pPr>
        <w:autoSpaceDE w:val="0"/>
        <w:autoSpaceDN w:val="0"/>
        <w:adjustRightInd w:val="0"/>
        <w:spacing w:after="0" w:line="240" w:lineRule="auto"/>
        <w:jc w:val="both"/>
        <w:rPr>
          <w:rFonts w:ascii="Candara" w:hAnsi="Candara" w:cs="Helvetica"/>
        </w:rPr>
      </w:pPr>
    </w:p>
    <w:p w14:paraId="40FC3193" w14:textId="77777777" w:rsidR="00BE108B" w:rsidRPr="00FF1416" w:rsidRDefault="00BE108B" w:rsidP="00FF1416">
      <w:pPr>
        <w:autoSpaceDE w:val="0"/>
        <w:autoSpaceDN w:val="0"/>
        <w:adjustRightInd w:val="0"/>
        <w:spacing w:after="0" w:line="240" w:lineRule="auto"/>
        <w:jc w:val="both"/>
        <w:rPr>
          <w:rFonts w:ascii="Candara" w:hAnsi="Candara" w:cs="Helvetica"/>
        </w:rPr>
      </w:pPr>
    </w:p>
    <w:p w14:paraId="25A5CB63" w14:textId="77777777" w:rsidR="00817397" w:rsidRPr="00C746BE" w:rsidRDefault="00817397" w:rsidP="005B15EE">
      <w:pPr>
        <w:pStyle w:val="Paragraphedeliste"/>
        <w:numPr>
          <w:ilvl w:val="0"/>
          <w:numId w:val="10"/>
        </w:numPr>
        <w:tabs>
          <w:tab w:val="left" w:pos="207"/>
        </w:tabs>
        <w:ind w:left="1134" w:hanging="1134"/>
        <w:jc w:val="both"/>
        <w:rPr>
          <w:rFonts w:ascii="Candara" w:hAnsi="Candara"/>
          <w:b/>
          <w:bCs/>
        </w:rPr>
      </w:pPr>
      <w:bookmarkStart w:id="8" w:name="_Hlk90299175"/>
      <w:bookmarkStart w:id="9" w:name="_Hlk75539076"/>
      <w:r w:rsidRPr="00C746BE">
        <w:rPr>
          <w:rFonts w:ascii="Candara" w:hAnsi="Candara"/>
          <w:b/>
          <w:bCs/>
        </w:rPr>
        <w:t>Résiliation de la convention</w:t>
      </w:r>
    </w:p>
    <w:p w14:paraId="786B4718" w14:textId="230ED62B" w:rsidR="00817397" w:rsidRPr="003D2247" w:rsidRDefault="00817397" w:rsidP="00817397">
      <w:pPr>
        <w:widowControl w:val="0"/>
        <w:tabs>
          <w:tab w:val="left" w:pos="993"/>
        </w:tabs>
        <w:autoSpaceDE w:val="0"/>
        <w:autoSpaceDN w:val="0"/>
        <w:adjustRightInd w:val="0"/>
        <w:jc w:val="both"/>
        <w:rPr>
          <w:rFonts w:ascii="Candara" w:hAnsi="Candara" w:cs="Arial"/>
        </w:rPr>
      </w:pPr>
      <w:r w:rsidRPr="003D2247">
        <w:rPr>
          <w:rFonts w:ascii="Candara" w:hAnsi="Candara" w:cs="Arial"/>
        </w:rPr>
        <w:t>En cas de non-respect par l’une ou l’autre des deux Parties de l’une quelconque de ses obligations définies dans la convention, et &lt;</w:t>
      </w:r>
      <w:r w:rsidRPr="003D2247">
        <w:rPr>
          <w:rFonts w:ascii="Candara" w:hAnsi="Candara" w:cs="Arial"/>
          <w:i/>
        </w:rPr>
        <w:t>trente (30) jours</w:t>
      </w:r>
      <w:r w:rsidRPr="003D2247">
        <w:rPr>
          <w:rFonts w:ascii="Candara" w:hAnsi="Candara" w:cs="Arial"/>
        </w:rPr>
        <w:t xml:space="preserve">&gt; après réception par la Partie défaillante d’une lettre recommandée avec avis de réception de mise en demeure de s’exécuter restée sans effet, la Partie lésée pourra résilier de plein droit ladite convention par lettre recommandée avec accusé de réception sans qu’il soit besoin pour cela d’accomplir aucune formalité judiciaire et ce, sans </w:t>
      </w:r>
      <w:r w:rsidR="00BF74E7">
        <w:rPr>
          <w:rFonts w:ascii="Candara" w:hAnsi="Candara" w:cs="Arial"/>
        </w:rPr>
        <w:t xml:space="preserve">renoncer à </w:t>
      </w:r>
      <w:r w:rsidRPr="003D2247">
        <w:rPr>
          <w:rFonts w:ascii="Candara" w:hAnsi="Candara" w:cs="Arial"/>
        </w:rPr>
        <w:t>une éventuelle action en dommages et intérêts.</w:t>
      </w:r>
    </w:p>
    <w:p w14:paraId="4693662B" w14:textId="77777777" w:rsidR="00817397" w:rsidRPr="003D2247" w:rsidRDefault="00817397" w:rsidP="00FF1416">
      <w:pPr>
        <w:widowControl w:val="0"/>
        <w:tabs>
          <w:tab w:val="left" w:pos="993"/>
        </w:tabs>
        <w:autoSpaceDE w:val="0"/>
        <w:autoSpaceDN w:val="0"/>
        <w:adjustRightInd w:val="0"/>
        <w:jc w:val="both"/>
        <w:rPr>
          <w:rFonts w:ascii="Candara" w:hAnsi="Candara" w:cs="Arial"/>
        </w:rPr>
      </w:pPr>
      <w:r w:rsidRPr="003D2247">
        <w:rPr>
          <w:rFonts w:ascii="Candara" w:hAnsi="Candara" w:cs="Arial"/>
        </w:rPr>
        <w:t>Toute résiliation de la présente convention ne saurait affecter les droits et engagements de l’une ou l’autre des Parties consentis ou exercés avant la date de résiliation anticipée concernée.</w:t>
      </w:r>
    </w:p>
    <w:p w14:paraId="1FC3629B" w14:textId="77777777" w:rsidR="00817397" w:rsidRPr="003D2247" w:rsidRDefault="00817397" w:rsidP="00817397">
      <w:pPr>
        <w:pStyle w:val="Paragraphedeliste"/>
        <w:widowControl w:val="0"/>
        <w:tabs>
          <w:tab w:val="left" w:pos="993"/>
        </w:tabs>
        <w:autoSpaceDE w:val="0"/>
        <w:autoSpaceDN w:val="0"/>
        <w:adjustRightInd w:val="0"/>
        <w:spacing w:after="0"/>
        <w:ind w:left="0"/>
        <w:jc w:val="both"/>
        <w:rPr>
          <w:rFonts w:ascii="Candara" w:hAnsi="Candara" w:cs="Arial"/>
        </w:rPr>
      </w:pPr>
    </w:p>
    <w:p w14:paraId="25AA85C3" w14:textId="10F0A2D6" w:rsidR="00817397" w:rsidRPr="003D2247" w:rsidRDefault="000D7340" w:rsidP="00817397">
      <w:pPr>
        <w:pStyle w:val="Paragraphedeliste"/>
        <w:widowControl w:val="0"/>
        <w:tabs>
          <w:tab w:val="left" w:pos="993"/>
        </w:tabs>
        <w:autoSpaceDE w:val="0"/>
        <w:autoSpaceDN w:val="0"/>
        <w:adjustRightInd w:val="0"/>
        <w:spacing w:after="0"/>
        <w:ind w:left="0"/>
        <w:jc w:val="both"/>
        <w:rPr>
          <w:rFonts w:ascii="Candara" w:hAnsi="Candara" w:cs="Arial"/>
          <w:i/>
          <w:iCs/>
        </w:rPr>
      </w:pPr>
      <w:r>
        <w:rPr>
          <w:rFonts w:ascii="Candara" w:hAnsi="Candara" w:cs="Arial"/>
          <w:i/>
          <w:iCs/>
        </w:rPr>
        <w:t>&lt;</w:t>
      </w:r>
      <w:r w:rsidR="00817397" w:rsidRPr="003D2247">
        <w:rPr>
          <w:rFonts w:ascii="Candara" w:hAnsi="Candara" w:cs="Arial"/>
          <w:i/>
          <w:iCs/>
        </w:rPr>
        <w:t>En cas de recours à une société de restauration collective</w:t>
      </w:r>
      <w:r w:rsidR="002B42E9">
        <w:rPr>
          <w:rFonts w:ascii="Candara" w:hAnsi="Candara" w:cs="Arial"/>
          <w:i/>
          <w:iCs/>
        </w:rPr>
        <w:t>, ajouter</w:t>
      </w:r>
      <w:r>
        <w:rPr>
          <w:rFonts w:ascii="Candara" w:hAnsi="Candara" w:cs="Arial"/>
          <w:i/>
          <w:iCs/>
        </w:rPr>
        <w:t>&gt;</w:t>
      </w:r>
      <w:r w:rsidR="00817397" w:rsidRPr="003D2247">
        <w:rPr>
          <w:rFonts w:ascii="Candara" w:hAnsi="Candara" w:cs="Arial"/>
          <w:i/>
          <w:iCs/>
        </w:rPr>
        <w:t xml:space="preserve"> : </w:t>
      </w:r>
    </w:p>
    <w:p w14:paraId="19DA5F30" w14:textId="77777777" w:rsidR="00817397" w:rsidRPr="003D2247" w:rsidRDefault="00817397" w:rsidP="00817397">
      <w:pPr>
        <w:pStyle w:val="Paragraphedeliste"/>
        <w:widowControl w:val="0"/>
        <w:tabs>
          <w:tab w:val="left" w:pos="993"/>
        </w:tabs>
        <w:autoSpaceDE w:val="0"/>
        <w:autoSpaceDN w:val="0"/>
        <w:adjustRightInd w:val="0"/>
        <w:spacing w:after="0"/>
        <w:ind w:left="0"/>
        <w:jc w:val="both"/>
        <w:rPr>
          <w:rFonts w:ascii="Candara" w:hAnsi="Candara" w:cs="Arial"/>
        </w:rPr>
      </w:pPr>
      <w:bookmarkStart w:id="10" w:name="_Hlk90457734"/>
    </w:p>
    <w:p w14:paraId="117068A4" w14:textId="5F7FFEB2" w:rsidR="008B4072" w:rsidRDefault="0033694B" w:rsidP="00817397">
      <w:pPr>
        <w:pStyle w:val="Paragraphedeliste"/>
        <w:widowControl w:val="0"/>
        <w:tabs>
          <w:tab w:val="left" w:pos="993"/>
        </w:tabs>
        <w:autoSpaceDE w:val="0"/>
        <w:autoSpaceDN w:val="0"/>
        <w:adjustRightInd w:val="0"/>
        <w:spacing w:after="0"/>
        <w:ind w:left="0"/>
        <w:jc w:val="both"/>
        <w:rPr>
          <w:rFonts w:ascii="Candara" w:hAnsi="Candara" w:cs="Arial"/>
        </w:rPr>
      </w:pPr>
      <w:bookmarkStart w:id="11" w:name="_Hlk90300358"/>
      <w:r w:rsidRPr="002B42E9">
        <w:rPr>
          <w:rFonts w:ascii="Candara" w:hAnsi="Candara" w:cs="Arial"/>
        </w:rPr>
        <w:t>En cas de résiliation du contrat conclu entre l’Ogec X et le prestataire de restauration collective, l’Ogec X en informe sans délai l’Ogec Y par lettre recommandée avec accusé de réception afin de définir les conditions de poursuite d</w:t>
      </w:r>
      <w:r w:rsidR="001A1B90">
        <w:rPr>
          <w:rFonts w:ascii="Candara" w:hAnsi="Candara" w:cs="Arial"/>
        </w:rPr>
        <w:t>e la présente convention</w:t>
      </w:r>
      <w:r w:rsidRPr="002B42E9">
        <w:rPr>
          <w:rFonts w:ascii="Candara" w:hAnsi="Candara" w:cs="Arial"/>
        </w:rPr>
        <w:t xml:space="preserve">. Si aucun accord n’est trouvé sur ces nouvelles conditions, </w:t>
      </w:r>
      <w:r w:rsidR="00BD514E">
        <w:rPr>
          <w:rFonts w:ascii="Candara" w:hAnsi="Candara" w:cs="Arial"/>
        </w:rPr>
        <w:t xml:space="preserve">la convention </w:t>
      </w:r>
      <w:r w:rsidRPr="002B42E9">
        <w:rPr>
          <w:rFonts w:ascii="Candara" w:hAnsi="Candara" w:cs="Arial"/>
        </w:rPr>
        <w:t>pourra être résilié</w:t>
      </w:r>
      <w:r w:rsidR="00BD514E">
        <w:rPr>
          <w:rFonts w:ascii="Candara" w:hAnsi="Candara" w:cs="Arial"/>
        </w:rPr>
        <w:t>e</w:t>
      </w:r>
      <w:r w:rsidRPr="002B42E9">
        <w:rPr>
          <w:rFonts w:ascii="Candara" w:hAnsi="Candara" w:cs="Arial"/>
        </w:rPr>
        <w:t>.</w:t>
      </w:r>
      <w:bookmarkEnd w:id="8"/>
      <w:bookmarkEnd w:id="10"/>
      <w:bookmarkEnd w:id="11"/>
    </w:p>
    <w:p w14:paraId="52FF7B8D" w14:textId="77777777" w:rsidR="008B4072" w:rsidRDefault="008B4072" w:rsidP="00817397">
      <w:pPr>
        <w:pStyle w:val="Paragraphedeliste"/>
        <w:widowControl w:val="0"/>
        <w:tabs>
          <w:tab w:val="left" w:pos="993"/>
        </w:tabs>
        <w:autoSpaceDE w:val="0"/>
        <w:autoSpaceDN w:val="0"/>
        <w:adjustRightInd w:val="0"/>
        <w:spacing w:after="0"/>
        <w:ind w:left="0"/>
        <w:jc w:val="both"/>
        <w:rPr>
          <w:rFonts w:ascii="Candara" w:hAnsi="Candara" w:cs="Arial"/>
        </w:rPr>
      </w:pPr>
    </w:p>
    <w:p w14:paraId="7FD851D4" w14:textId="77777777" w:rsidR="00817397" w:rsidRDefault="00817397" w:rsidP="00457798">
      <w:pPr>
        <w:pStyle w:val="Paragraphedeliste"/>
        <w:numPr>
          <w:ilvl w:val="0"/>
          <w:numId w:val="10"/>
        </w:numPr>
        <w:tabs>
          <w:tab w:val="left" w:pos="207"/>
        </w:tabs>
        <w:ind w:left="1134" w:hanging="1134"/>
        <w:jc w:val="both"/>
        <w:rPr>
          <w:rFonts w:ascii="Candara" w:hAnsi="Candara" w:cs="Arial"/>
        </w:rPr>
      </w:pPr>
      <w:bookmarkStart w:id="12" w:name="_Hlk90299200"/>
      <w:r w:rsidRPr="004F35FE">
        <w:rPr>
          <w:rFonts w:ascii="Candara" w:hAnsi="Candara" w:cs="Helvetica"/>
          <w:b/>
        </w:rPr>
        <w:t>Force majeure</w:t>
      </w:r>
      <w:r>
        <w:rPr>
          <w:rFonts w:ascii="Candara" w:hAnsi="Candara" w:cs="Helvetica"/>
          <w:b/>
        </w:rPr>
        <w:t>,</w:t>
      </w:r>
      <w:r w:rsidRPr="004F35FE">
        <w:rPr>
          <w:rFonts w:ascii="Candara" w:hAnsi="Candara" w:cs="Helvetica"/>
          <w:b/>
        </w:rPr>
        <w:t xml:space="preserve"> imprévision</w:t>
      </w:r>
      <w:r>
        <w:rPr>
          <w:rFonts w:ascii="Candara" w:hAnsi="Candara" w:cs="Helvetica"/>
          <w:b/>
        </w:rPr>
        <w:t xml:space="preserve"> et cause légitime de suspension de la convention</w:t>
      </w:r>
    </w:p>
    <w:p w14:paraId="3BAFFAD7" w14:textId="77777777" w:rsidR="00817397" w:rsidRDefault="00817397" w:rsidP="00817397">
      <w:pPr>
        <w:autoSpaceDE w:val="0"/>
        <w:autoSpaceDN w:val="0"/>
        <w:adjustRightInd w:val="0"/>
        <w:spacing w:after="0" w:line="240" w:lineRule="auto"/>
        <w:jc w:val="both"/>
        <w:rPr>
          <w:rFonts w:ascii="Candara" w:hAnsi="Candara" w:cs="Helvetica"/>
        </w:rPr>
      </w:pPr>
      <w:bookmarkStart w:id="13" w:name="_Hlk75772884"/>
      <w:bookmarkStart w:id="14" w:name="_Hlk75539241"/>
      <w:bookmarkEnd w:id="9"/>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6936EF2E" w14:textId="77777777" w:rsidR="00817397" w:rsidRDefault="00817397" w:rsidP="00817397">
      <w:pPr>
        <w:autoSpaceDE w:val="0"/>
        <w:autoSpaceDN w:val="0"/>
        <w:adjustRightInd w:val="0"/>
        <w:spacing w:after="0" w:line="240" w:lineRule="auto"/>
        <w:jc w:val="both"/>
        <w:rPr>
          <w:rFonts w:ascii="Candara" w:hAnsi="Candara" w:cs="Helvetica"/>
        </w:rPr>
      </w:pPr>
    </w:p>
    <w:p w14:paraId="7B82B92F" w14:textId="71E505BD" w:rsidR="00817397" w:rsidRDefault="00817397" w:rsidP="00817397">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504477">
        <w:rPr>
          <w:rFonts w:ascii="Candara" w:hAnsi="Candara" w:cs="Helvetica"/>
        </w:rPr>
        <w:t>les</w:t>
      </w:r>
      <w:r w:rsidR="00504477"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61073B7B" w14:textId="77777777" w:rsidR="00817397" w:rsidRPr="004F35FE" w:rsidRDefault="00817397" w:rsidP="00817397">
      <w:pPr>
        <w:autoSpaceDE w:val="0"/>
        <w:autoSpaceDN w:val="0"/>
        <w:adjustRightInd w:val="0"/>
        <w:spacing w:after="0" w:line="240" w:lineRule="auto"/>
        <w:jc w:val="both"/>
        <w:rPr>
          <w:rFonts w:ascii="Candara" w:hAnsi="Candara" w:cs="Helvetica"/>
        </w:rPr>
      </w:pPr>
    </w:p>
    <w:p w14:paraId="6D81BDD0" w14:textId="77777777" w:rsidR="00817397" w:rsidRDefault="00817397" w:rsidP="00817397">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255BD67D" w14:textId="77777777" w:rsidR="00817397" w:rsidRDefault="00817397" w:rsidP="00817397">
      <w:pPr>
        <w:autoSpaceDE w:val="0"/>
        <w:autoSpaceDN w:val="0"/>
        <w:adjustRightInd w:val="0"/>
        <w:spacing w:after="0" w:line="240" w:lineRule="auto"/>
        <w:jc w:val="both"/>
        <w:rPr>
          <w:rFonts w:ascii="Candara" w:hAnsi="Candara" w:cs="Helvetica"/>
        </w:rPr>
      </w:pPr>
    </w:p>
    <w:p w14:paraId="4F40520D" w14:textId="77777777" w:rsidR="00817397" w:rsidRDefault="00817397" w:rsidP="00817397">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719891FD" w14:textId="12A3E5C0" w:rsidR="00817397" w:rsidRPr="007E5547" w:rsidRDefault="00817397"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w:t>
      </w:r>
      <w:r w:rsidR="004A2CF2">
        <w:rPr>
          <w:rFonts w:ascii="Candara" w:hAnsi="Candara" w:cs="Helvetica"/>
        </w:rPr>
        <w:t>d’accueil des élèves de l’Ogec Y par</w:t>
      </w:r>
      <w:r w:rsidRPr="007E5547">
        <w:rPr>
          <w:rFonts w:ascii="Candara" w:hAnsi="Candara" w:cs="Helvetica"/>
        </w:rPr>
        <w:t xml:space="preserve"> l’</w:t>
      </w:r>
      <w:r>
        <w:rPr>
          <w:rFonts w:ascii="Candara" w:hAnsi="Candara" w:cs="Helvetica"/>
        </w:rPr>
        <w:t>Ogec</w:t>
      </w:r>
      <w:r w:rsidRPr="007E5547">
        <w:rPr>
          <w:rFonts w:ascii="Candara" w:hAnsi="Candara" w:cs="Helvetica"/>
        </w:rPr>
        <w:t xml:space="preserve"> X</w:t>
      </w:r>
      <w:r w:rsidR="004A2CF2">
        <w:rPr>
          <w:rFonts w:ascii="Candara" w:hAnsi="Candara" w:cs="Helvetica"/>
        </w:rPr>
        <w:t xml:space="preserve"> </w:t>
      </w:r>
      <w:r w:rsidRPr="007E5547">
        <w:rPr>
          <w:rFonts w:ascii="Candara" w:hAnsi="Candara" w:cs="Helvetica"/>
        </w:rPr>
        <w:t>;</w:t>
      </w:r>
    </w:p>
    <w:p w14:paraId="05258BE1" w14:textId="13898376" w:rsidR="00817397" w:rsidRDefault="00817397"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w:t>
      </w:r>
      <w:r w:rsidR="004A2CF2">
        <w:rPr>
          <w:rFonts w:ascii="Candara" w:hAnsi="Candara" w:cs="Helvetica"/>
        </w:rPr>
        <w:t>de paiement du prix</w:t>
      </w:r>
      <w:r w:rsidRPr="007E5547">
        <w:rPr>
          <w:rFonts w:ascii="Candara" w:hAnsi="Candara" w:cs="Helvetica"/>
        </w:rPr>
        <w:t xml:space="preserve"> par l’</w:t>
      </w:r>
      <w:r>
        <w:rPr>
          <w:rFonts w:ascii="Candara" w:hAnsi="Candara" w:cs="Helvetica"/>
        </w:rPr>
        <w:t>Ogec</w:t>
      </w:r>
      <w:r w:rsidRPr="007E5547">
        <w:rPr>
          <w:rFonts w:ascii="Candara" w:hAnsi="Candara" w:cs="Helvetica"/>
        </w:rPr>
        <w:t xml:space="preserve"> </w:t>
      </w:r>
      <w:r w:rsidR="004A2CF2">
        <w:rPr>
          <w:rFonts w:ascii="Candara" w:hAnsi="Candara" w:cs="Helvetica"/>
        </w:rPr>
        <w:t>Y</w:t>
      </w:r>
      <w:r w:rsidRPr="007E5547">
        <w:rPr>
          <w:rFonts w:ascii="Candara" w:hAnsi="Candara" w:cs="Helvetica"/>
        </w:rPr>
        <w:t xml:space="preserve">. </w:t>
      </w:r>
    </w:p>
    <w:p w14:paraId="0C73D8AF" w14:textId="77777777" w:rsidR="00817397" w:rsidRDefault="00817397" w:rsidP="00817397">
      <w:pPr>
        <w:autoSpaceDE w:val="0"/>
        <w:autoSpaceDN w:val="0"/>
        <w:adjustRightInd w:val="0"/>
        <w:spacing w:after="0" w:line="240" w:lineRule="auto"/>
        <w:jc w:val="both"/>
        <w:rPr>
          <w:rFonts w:ascii="Candara" w:hAnsi="Candara" w:cs="Helvetica"/>
        </w:rPr>
      </w:pPr>
      <w:bookmarkStart w:id="15" w:name="_Hlk75729124"/>
    </w:p>
    <w:p w14:paraId="534C6FEA" w14:textId="267CF523" w:rsidR="00817397" w:rsidRPr="008231CA" w:rsidRDefault="00817397" w:rsidP="00817397">
      <w:pPr>
        <w:autoSpaceDE w:val="0"/>
        <w:autoSpaceDN w:val="0"/>
        <w:adjustRightInd w:val="0"/>
        <w:spacing w:after="0" w:line="240" w:lineRule="auto"/>
        <w:jc w:val="both"/>
        <w:rPr>
          <w:rFonts w:ascii="Candara" w:hAnsi="Candara" w:cs="Helvetica"/>
        </w:rPr>
      </w:pPr>
      <w:r w:rsidRPr="008231CA">
        <w:rPr>
          <w:rFonts w:ascii="Candara" w:hAnsi="Candara" w:cs="Helvetica"/>
        </w:rPr>
        <w:t xml:space="preserve">La suspension de la convention sera notifiée par </w:t>
      </w:r>
      <w:r w:rsidR="00045377" w:rsidRPr="008231CA">
        <w:rPr>
          <w:rFonts w:ascii="Candara" w:hAnsi="Candara" w:cs="Helvetica"/>
        </w:rPr>
        <w:t>courriel</w:t>
      </w:r>
      <w:r w:rsidRPr="008231CA">
        <w:rPr>
          <w:rFonts w:ascii="Candara" w:hAnsi="Candara" w:cs="Helvetica"/>
        </w:rPr>
        <w:t xml:space="preserve"> par la Partie empêchée </w:t>
      </w:r>
      <w:r>
        <w:rPr>
          <w:rFonts w:ascii="Candara" w:hAnsi="Candara" w:cs="Helvetica"/>
        </w:rPr>
        <w:t xml:space="preserve">dans un délai raisonnable </w:t>
      </w:r>
      <w:r w:rsidRPr="008231CA">
        <w:rPr>
          <w:rFonts w:ascii="Candara" w:hAnsi="Candara" w:cs="Helvetica"/>
        </w:rPr>
        <w:t xml:space="preserve">et prendra effet à compter de cette date. </w:t>
      </w:r>
    </w:p>
    <w:p w14:paraId="366E42A5" w14:textId="77777777" w:rsidR="00817397" w:rsidRPr="008231CA" w:rsidRDefault="00817397" w:rsidP="00817397">
      <w:pPr>
        <w:autoSpaceDE w:val="0"/>
        <w:autoSpaceDN w:val="0"/>
        <w:adjustRightInd w:val="0"/>
        <w:spacing w:after="0" w:line="240" w:lineRule="auto"/>
        <w:jc w:val="both"/>
        <w:rPr>
          <w:rFonts w:ascii="Candara" w:hAnsi="Candara" w:cs="Helvetica"/>
        </w:rPr>
      </w:pPr>
    </w:p>
    <w:p w14:paraId="3EFF773A" w14:textId="7895003C" w:rsidR="00817397" w:rsidRPr="008231CA" w:rsidRDefault="00B3620A" w:rsidP="00817397">
      <w:pPr>
        <w:autoSpaceDE w:val="0"/>
        <w:autoSpaceDN w:val="0"/>
        <w:adjustRightInd w:val="0"/>
        <w:spacing w:after="0" w:line="240" w:lineRule="auto"/>
        <w:jc w:val="both"/>
        <w:rPr>
          <w:rFonts w:ascii="Candara" w:hAnsi="Candara" w:cs="Helvetica"/>
        </w:rPr>
      </w:pPr>
      <w:r w:rsidRPr="00DA07C8">
        <w:rPr>
          <w:rFonts w:ascii="Candara" w:hAnsi="Candara" w:cs="Helvetica"/>
        </w:rPr>
        <w:t>&lt;</w:t>
      </w:r>
      <w:r w:rsidR="00817397" w:rsidRPr="00DA07C8">
        <w:rPr>
          <w:rFonts w:ascii="Candara" w:hAnsi="Candara" w:cs="Helvetica"/>
          <w:i/>
        </w:rPr>
        <w:t xml:space="preserve">Pendant la période de suspension de la convention, l’Ogec Y s’engage à participer aux frais fixes supportés par l’Ogec X dans des proportions qui auront été convenues entre </w:t>
      </w:r>
      <w:r w:rsidR="00DF6B91" w:rsidRPr="00DA07C8">
        <w:rPr>
          <w:rFonts w:ascii="Candara" w:hAnsi="Candara" w:cs="Helvetica"/>
          <w:i/>
        </w:rPr>
        <w:t>eux</w:t>
      </w:r>
      <w:r w:rsidRPr="00DA07C8">
        <w:rPr>
          <w:rFonts w:ascii="Candara" w:hAnsi="Candara" w:cs="Helvetica"/>
        </w:rPr>
        <w:t>&gt;</w:t>
      </w:r>
      <w:r w:rsidR="00817397" w:rsidRPr="00DA07C8">
        <w:rPr>
          <w:rFonts w:ascii="Candara" w:hAnsi="Candara" w:cs="Helvetica"/>
        </w:rPr>
        <w:t>.</w:t>
      </w:r>
    </w:p>
    <w:p w14:paraId="698DCA41" w14:textId="77777777" w:rsidR="00817397" w:rsidRPr="008231CA" w:rsidRDefault="00817397" w:rsidP="00817397">
      <w:pPr>
        <w:autoSpaceDE w:val="0"/>
        <w:autoSpaceDN w:val="0"/>
        <w:adjustRightInd w:val="0"/>
        <w:spacing w:after="0" w:line="240" w:lineRule="auto"/>
        <w:jc w:val="both"/>
        <w:rPr>
          <w:rFonts w:ascii="Candara" w:hAnsi="Candara" w:cs="Helvetica"/>
        </w:rPr>
      </w:pPr>
    </w:p>
    <w:bookmarkEnd w:id="15"/>
    <w:p w14:paraId="7F9505D0" w14:textId="6B0A11C9" w:rsidR="00817397" w:rsidRDefault="00817397" w:rsidP="00817397">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Partie </w:t>
      </w:r>
      <w:r w:rsidR="00CF4628">
        <w:rPr>
          <w:rFonts w:ascii="Candara" w:hAnsi="Candara" w:cs="Arial"/>
        </w:rPr>
        <w:t>concernée</w:t>
      </w:r>
      <w:r w:rsidRPr="008231CA">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130CF37A" w14:textId="77777777" w:rsidR="00817397" w:rsidRDefault="00817397" w:rsidP="00817397">
      <w:pPr>
        <w:pStyle w:val="Paragraphedeliste"/>
        <w:widowControl w:val="0"/>
        <w:tabs>
          <w:tab w:val="left" w:pos="993"/>
        </w:tabs>
        <w:autoSpaceDE w:val="0"/>
        <w:autoSpaceDN w:val="0"/>
        <w:adjustRightInd w:val="0"/>
        <w:spacing w:after="0"/>
        <w:ind w:left="0"/>
        <w:jc w:val="both"/>
        <w:rPr>
          <w:rFonts w:ascii="Candara" w:hAnsi="Candara" w:cs="Arial"/>
        </w:rPr>
      </w:pPr>
    </w:p>
    <w:p w14:paraId="72E54CFC" w14:textId="77777777" w:rsidR="00817397" w:rsidRDefault="00817397" w:rsidP="00817397">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8231CA">
        <w:rPr>
          <w:rFonts w:ascii="Candara" w:hAnsi="Candara" w:cs="Arial"/>
        </w:rPr>
        <w:t>convention se poursuivra dans les conditions initialement prévues</w:t>
      </w:r>
      <w:r>
        <w:rPr>
          <w:rFonts w:ascii="Candara" w:hAnsi="Candara" w:cs="Arial"/>
        </w:rPr>
        <w:t xml:space="preserve">, </w:t>
      </w:r>
      <w:bookmarkStart w:id="16" w:name="_Hlk75975572"/>
      <w:r>
        <w:rPr>
          <w:rFonts w:ascii="Candara" w:hAnsi="Candara" w:cs="Arial"/>
        </w:rPr>
        <w:t>tant que les Parties ne se seront pas mises d’accord sur de nouvelles conditions d’exécution de la convention par voie d’avenant.</w:t>
      </w:r>
    </w:p>
    <w:p w14:paraId="4AEE793E" w14:textId="7A7D71B9" w:rsidR="00457798" w:rsidRDefault="00457798">
      <w:pPr>
        <w:rPr>
          <w:rFonts w:ascii="Candara" w:hAnsi="Candara" w:cs="Helvetica"/>
          <w:b/>
        </w:rPr>
      </w:pPr>
      <w:bookmarkStart w:id="17" w:name="_Hlk77346927"/>
      <w:bookmarkEnd w:id="12"/>
      <w:bookmarkEnd w:id="13"/>
      <w:bookmarkEnd w:id="14"/>
      <w:bookmarkEnd w:id="16"/>
    </w:p>
    <w:p w14:paraId="75057B88" w14:textId="3C7E0E11" w:rsidR="00817397" w:rsidRPr="00A95455" w:rsidRDefault="00817397" w:rsidP="005B15EE">
      <w:pPr>
        <w:pStyle w:val="Paragraphedeliste"/>
        <w:numPr>
          <w:ilvl w:val="0"/>
          <w:numId w:val="10"/>
        </w:numPr>
        <w:tabs>
          <w:tab w:val="left" w:pos="207"/>
        </w:tabs>
        <w:ind w:left="1134" w:hanging="1134"/>
        <w:jc w:val="both"/>
        <w:rPr>
          <w:rFonts w:ascii="Candara" w:hAnsi="Candara" w:cs="Helvetica"/>
          <w:b/>
        </w:rPr>
      </w:pPr>
      <w:r w:rsidRPr="004F35FE">
        <w:rPr>
          <w:rFonts w:ascii="Candara" w:hAnsi="Candara" w:cs="Helvetica"/>
          <w:b/>
        </w:rPr>
        <w:t>Loi applicable et juridiction compétente</w:t>
      </w:r>
    </w:p>
    <w:p w14:paraId="6E610CC9" w14:textId="77777777" w:rsidR="00817397" w:rsidRDefault="00817397" w:rsidP="00817397">
      <w:pPr>
        <w:autoSpaceDE w:val="0"/>
        <w:autoSpaceDN w:val="0"/>
        <w:adjustRightInd w:val="0"/>
        <w:spacing w:after="0" w:line="240" w:lineRule="auto"/>
        <w:jc w:val="both"/>
        <w:rPr>
          <w:rFonts w:ascii="Candara" w:hAnsi="Candara" w:cs="Helvetica"/>
        </w:rPr>
      </w:pPr>
      <w:bookmarkStart w:id="18" w:name="_Hlk76985959"/>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p>
    <w:p w14:paraId="1C3468F1" w14:textId="77777777" w:rsidR="00817397" w:rsidRDefault="00817397" w:rsidP="00817397">
      <w:pPr>
        <w:autoSpaceDE w:val="0"/>
        <w:autoSpaceDN w:val="0"/>
        <w:adjustRightInd w:val="0"/>
        <w:spacing w:after="0" w:line="240" w:lineRule="auto"/>
        <w:jc w:val="both"/>
        <w:rPr>
          <w:rFonts w:ascii="Candara" w:hAnsi="Candara" w:cs="Helvetica"/>
        </w:rPr>
      </w:pPr>
    </w:p>
    <w:p w14:paraId="2D7ED3FA" w14:textId="04A89C3B" w:rsidR="0029592B" w:rsidRDefault="00817397" w:rsidP="0081739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Tout différend, quel qu’il soit, lié à la </w:t>
      </w:r>
      <w:r>
        <w:rPr>
          <w:rFonts w:ascii="Candara" w:hAnsi="Candara" w:cs="Helvetica"/>
        </w:rPr>
        <w:t>c</w:t>
      </w:r>
      <w:r w:rsidRPr="004F35FE">
        <w:rPr>
          <w:rFonts w:ascii="Candara" w:hAnsi="Candara" w:cs="Helvetica"/>
        </w:rPr>
        <w:t xml:space="preserve">onvention et en particulier à sa validité, son interprétation, son exécution et sa </w:t>
      </w:r>
      <w:r w:rsidR="0020003B">
        <w:rPr>
          <w:rFonts w:ascii="Candara" w:hAnsi="Candara" w:cs="Helvetica"/>
        </w:rPr>
        <w:t>rupture</w:t>
      </w:r>
      <w:r w:rsidRPr="004F35FE">
        <w:rPr>
          <w:rFonts w:ascii="Candara" w:hAnsi="Candara" w:cs="Helvetica"/>
        </w:rPr>
        <w:t xml:space="preserve">, </w:t>
      </w:r>
      <w:r w:rsidR="0029592B">
        <w:rPr>
          <w:rFonts w:ascii="Candara" w:hAnsi="Candara" w:cs="Helvetica"/>
        </w:rPr>
        <w:t xml:space="preserve">sera </w:t>
      </w:r>
      <w:r w:rsidR="00A65BC9">
        <w:rPr>
          <w:rFonts w:ascii="Candara" w:hAnsi="Candara" w:cs="Helvetica"/>
        </w:rPr>
        <w:t>r</w:t>
      </w:r>
      <w:r w:rsidR="0029592B">
        <w:rPr>
          <w:rFonts w:ascii="Candara" w:hAnsi="Candara" w:cs="Helvetica"/>
        </w:rPr>
        <w:t>apporté &lt;</w:t>
      </w:r>
      <w:r w:rsidR="0029592B" w:rsidRPr="00006A70">
        <w:rPr>
          <w:rFonts w:ascii="Candara" w:hAnsi="Candara" w:cs="Helvetica"/>
          <w:i/>
          <w:iCs/>
        </w:rPr>
        <w:t>à l’</w:t>
      </w:r>
      <w:proofErr w:type="spellStart"/>
      <w:r w:rsidR="0029592B" w:rsidRPr="00006A70">
        <w:rPr>
          <w:rFonts w:ascii="Candara" w:hAnsi="Candara" w:cs="Helvetica"/>
          <w:i/>
          <w:iCs/>
        </w:rPr>
        <w:t>Udogec</w:t>
      </w:r>
      <w:proofErr w:type="spellEnd"/>
      <w:r w:rsidR="0029592B">
        <w:rPr>
          <w:rFonts w:ascii="Candara" w:hAnsi="Candara" w:cs="Helvetica"/>
        </w:rPr>
        <w:t xml:space="preserve">&gt; afin de trouver une solution amiable. En cas d’échec de cette voie de médiation, la </w:t>
      </w:r>
      <w:r w:rsidR="00525032">
        <w:rPr>
          <w:rFonts w:ascii="Candara" w:hAnsi="Candara" w:cs="Helvetica"/>
        </w:rPr>
        <w:t>commission de</w:t>
      </w:r>
      <w:r w:rsidR="00F558AF">
        <w:rPr>
          <w:rFonts w:ascii="Candara" w:hAnsi="Candara" w:cs="Helvetica"/>
        </w:rPr>
        <w:t xml:space="preserve"> résolution des conflits</w:t>
      </w:r>
      <w:r w:rsidR="0029592B">
        <w:rPr>
          <w:rFonts w:ascii="Candara" w:hAnsi="Candara" w:cs="Helvetica"/>
        </w:rPr>
        <w:t xml:space="preserve"> mise en place par la </w:t>
      </w:r>
      <w:r w:rsidR="00741BDC">
        <w:rPr>
          <w:rFonts w:ascii="Candara" w:hAnsi="Candara" w:cs="Helvetica"/>
        </w:rPr>
        <w:t xml:space="preserve">Fédération nationale des Ogec </w:t>
      </w:r>
      <w:r w:rsidR="00A65BC9">
        <w:rPr>
          <w:rFonts w:ascii="Candara" w:hAnsi="Candara" w:cs="Helvetica"/>
        </w:rPr>
        <w:t>pourra être saisie</w:t>
      </w:r>
      <w:r w:rsidR="0029592B">
        <w:rPr>
          <w:rFonts w:ascii="Candara" w:hAnsi="Candara" w:cs="Helvetica"/>
        </w:rPr>
        <w:t>.</w:t>
      </w:r>
    </w:p>
    <w:p w14:paraId="39889882" w14:textId="77777777" w:rsidR="0029592B" w:rsidRDefault="0029592B" w:rsidP="00817397">
      <w:pPr>
        <w:autoSpaceDE w:val="0"/>
        <w:autoSpaceDN w:val="0"/>
        <w:adjustRightInd w:val="0"/>
        <w:spacing w:after="0" w:line="240" w:lineRule="auto"/>
        <w:jc w:val="both"/>
        <w:rPr>
          <w:rFonts w:ascii="Candara" w:hAnsi="Candara" w:cs="Helvetica"/>
        </w:rPr>
      </w:pPr>
    </w:p>
    <w:p w14:paraId="21AAAB03" w14:textId="0749F632" w:rsidR="00817397" w:rsidRPr="004F35FE" w:rsidRDefault="00A65BC9" w:rsidP="00817397">
      <w:pPr>
        <w:autoSpaceDE w:val="0"/>
        <w:autoSpaceDN w:val="0"/>
        <w:adjustRightInd w:val="0"/>
        <w:spacing w:after="0" w:line="240" w:lineRule="auto"/>
        <w:jc w:val="both"/>
        <w:rPr>
          <w:rFonts w:ascii="Candara" w:hAnsi="Candara" w:cs="Helvetica"/>
        </w:rPr>
      </w:pPr>
      <w:r>
        <w:rPr>
          <w:rFonts w:ascii="Candara" w:hAnsi="Candara" w:cs="Helvetica"/>
        </w:rPr>
        <w:t>Si aucune solution amiable n’a été apportée au litige, celui-ci</w:t>
      </w:r>
      <w:r w:rsidR="0029592B">
        <w:rPr>
          <w:rFonts w:ascii="Candara" w:hAnsi="Candara" w:cs="Helvetica"/>
        </w:rPr>
        <w:t xml:space="preserve"> </w:t>
      </w:r>
      <w:r w:rsidR="00817397" w:rsidRPr="004F35FE">
        <w:rPr>
          <w:rFonts w:ascii="Candara" w:hAnsi="Candara" w:cs="Helvetica"/>
        </w:rPr>
        <w:t>relèvera de la compétence exclusive du Tribunal Judiciaire de</w:t>
      </w:r>
      <w:r w:rsidR="00817397">
        <w:rPr>
          <w:rFonts w:ascii="Candara" w:hAnsi="Candara" w:cs="Helvetica"/>
        </w:rPr>
        <w:t> [•].</w:t>
      </w:r>
    </w:p>
    <w:bookmarkEnd w:id="17"/>
    <w:bookmarkEnd w:id="18"/>
    <w:p w14:paraId="68FD2420" w14:textId="72516E4B" w:rsidR="00817397" w:rsidRDefault="00817397" w:rsidP="00817397">
      <w:pPr>
        <w:pStyle w:val="Paragraphedeliste"/>
        <w:widowControl w:val="0"/>
        <w:tabs>
          <w:tab w:val="left" w:pos="993"/>
        </w:tabs>
        <w:autoSpaceDE w:val="0"/>
        <w:autoSpaceDN w:val="0"/>
        <w:adjustRightInd w:val="0"/>
        <w:spacing w:after="0"/>
        <w:ind w:left="0"/>
        <w:jc w:val="both"/>
        <w:rPr>
          <w:rFonts w:ascii="Arial" w:hAnsi="Arial" w:cs="Arial"/>
        </w:rPr>
      </w:pPr>
    </w:p>
    <w:p w14:paraId="683F592F" w14:textId="77777777" w:rsidR="008B4072" w:rsidRDefault="008B4072" w:rsidP="00817397">
      <w:pPr>
        <w:pStyle w:val="Paragraphedeliste"/>
        <w:widowControl w:val="0"/>
        <w:tabs>
          <w:tab w:val="left" w:pos="993"/>
        </w:tabs>
        <w:autoSpaceDE w:val="0"/>
        <w:autoSpaceDN w:val="0"/>
        <w:adjustRightInd w:val="0"/>
        <w:spacing w:after="0"/>
        <w:ind w:left="0"/>
        <w:jc w:val="both"/>
        <w:rPr>
          <w:rFonts w:ascii="Arial" w:hAnsi="Arial" w:cs="Arial"/>
        </w:rPr>
      </w:pPr>
    </w:p>
    <w:p w14:paraId="39013818" w14:textId="77777777" w:rsidR="00783D1C" w:rsidRDefault="00783D1C" w:rsidP="00817397">
      <w:pPr>
        <w:pStyle w:val="Paragraphedeliste"/>
        <w:widowControl w:val="0"/>
        <w:tabs>
          <w:tab w:val="left" w:pos="993"/>
        </w:tabs>
        <w:autoSpaceDE w:val="0"/>
        <w:autoSpaceDN w:val="0"/>
        <w:adjustRightInd w:val="0"/>
        <w:spacing w:after="0"/>
        <w:ind w:left="0"/>
        <w:jc w:val="both"/>
        <w:rPr>
          <w:rFonts w:ascii="Arial" w:hAnsi="Arial" w:cs="Arial"/>
        </w:rPr>
      </w:pPr>
    </w:p>
    <w:p w14:paraId="525FE166" w14:textId="77777777" w:rsidR="00817397" w:rsidRPr="006D76FB" w:rsidRDefault="00817397" w:rsidP="005B15EE">
      <w:pPr>
        <w:pStyle w:val="Paragraphedeliste"/>
        <w:numPr>
          <w:ilvl w:val="0"/>
          <w:numId w:val="10"/>
        </w:numPr>
        <w:tabs>
          <w:tab w:val="left" w:pos="207"/>
        </w:tabs>
        <w:ind w:left="1134" w:hanging="1134"/>
        <w:jc w:val="both"/>
        <w:rPr>
          <w:rFonts w:ascii="Candara" w:hAnsi="Candara"/>
          <w:b/>
          <w:bCs/>
        </w:rPr>
      </w:pPr>
      <w:r>
        <w:rPr>
          <w:rFonts w:ascii="Candara" w:hAnsi="Candara"/>
          <w:b/>
          <w:bCs/>
        </w:rPr>
        <w:lastRenderedPageBreak/>
        <w:t xml:space="preserve"> </w:t>
      </w:r>
      <w:r w:rsidRPr="006D76FB">
        <w:rPr>
          <w:rFonts w:ascii="Candara" w:hAnsi="Candara"/>
          <w:b/>
          <w:bCs/>
        </w:rPr>
        <w:t xml:space="preserve">Durée de la convention </w:t>
      </w:r>
    </w:p>
    <w:p w14:paraId="4356F6F9" w14:textId="5388E956" w:rsidR="00817397" w:rsidRDefault="00817397" w:rsidP="00817397">
      <w:pPr>
        <w:jc w:val="both"/>
        <w:rPr>
          <w:rFonts w:ascii="Candara" w:hAnsi="Candara"/>
        </w:rPr>
      </w:pPr>
      <w:r w:rsidRPr="006D76FB">
        <w:rPr>
          <w:rFonts w:ascii="Candara" w:hAnsi="Candara"/>
        </w:rPr>
        <w:t xml:space="preserve">La présente convention est </w:t>
      </w:r>
      <w:r w:rsidR="006B2677">
        <w:rPr>
          <w:rFonts w:ascii="Candara" w:hAnsi="Candara"/>
        </w:rPr>
        <w:t>conclue</w:t>
      </w:r>
      <w:r w:rsidR="006B2677" w:rsidRPr="006D76FB">
        <w:rPr>
          <w:rFonts w:ascii="Candara" w:hAnsi="Candara"/>
        </w:rPr>
        <w:t xml:space="preserve"> </w:t>
      </w:r>
      <w:r w:rsidRPr="006D76FB">
        <w:rPr>
          <w:rFonts w:ascii="Candara" w:hAnsi="Candara"/>
        </w:rPr>
        <w:t xml:space="preserve">pour une durée de </w:t>
      </w:r>
      <w:r w:rsidR="00324028">
        <w:rPr>
          <w:rFonts w:ascii="Candara" w:hAnsi="Candara"/>
        </w:rPr>
        <w:t xml:space="preserve">&lt; [•]&gt; </w:t>
      </w:r>
      <w:r>
        <w:rPr>
          <w:rFonts w:ascii="Candara" w:hAnsi="Candara"/>
        </w:rPr>
        <w:t>&lt;</w:t>
      </w:r>
      <w:r w:rsidRPr="007E5547">
        <w:rPr>
          <w:rFonts w:ascii="Candara" w:hAnsi="Candara"/>
          <w:i/>
          <w:iCs/>
        </w:rPr>
        <w:t>ou&gt; &lt;pour une durée indéterminée</w:t>
      </w:r>
      <w:r>
        <w:rPr>
          <w:rFonts w:ascii="Candara" w:hAnsi="Candara"/>
        </w:rPr>
        <w:t>&gt;</w:t>
      </w:r>
      <w:r w:rsidR="00451009">
        <w:rPr>
          <w:rFonts w:ascii="Candara" w:hAnsi="Candara"/>
        </w:rPr>
        <w:t xml:space="preserve">, </w:t>
      </w:r>
      <w:r w:rsidR="00EB268E">
        <w:rPr>
          <w:rFonts w:ascii="Candara" w:hAnsi="Candara"/>
        </w:rPr>
        <w:t xml:space="preserve">à compter de </w:t>
      </w:r>
      <w:r w:rsidR="00EB268E" w:rsidRPr="00817FA3">
        <w:rPr>
          <w:rFonts w:ascii="Candara" w:hAnsi="Candara"/>
          <w:i/>
          <w:iCs/>
        </w:rPr>
        <w:t>&lt;</w:t>
      </w:r>
      <w:r w:rsidR="008B4072">
        <w:rPr>
          <w:rFonts w:ascii="Candara" w:hAnsi="Candara"/>
          <w:i/>
          <w:iCs/>
        </w:rPr>
        <w:t xml:space="preserve"> </w:t>
      </w:r>
      <w:r w:rsidR="00EB268E" w:rsidRPr="00817FA3">
        <w:rPr>
          <w:rFonts w:ascii="Candara" w:hAnsi="Candara"/>
          <w:i/>
          <w:iCs/>
        </w:rPr>
        <w:t>[•]&gt; &lt;ou&gt; &lt;de la date de signature par les deux Parties</w:t>
      </w:r>
      <w:r w:rsidR="00EB268E">
        <w:rPr>
          <w:rFonts w:ascii="Candara" w:hAnsi="Candara"/>
        </w:rPr>
        <w:t>&gt;</w:t>
      </w:r>
      <w:r w:rsidR="00451009">
        <w:rPr>
          <w:rFonts w:ascii="Candara" w:hAnsi="Candara"/>
        </w:rPr>
        <w:t>.</w:t>
      </w:r>
    </w:p>
    <w:p w14:paraId="7A4D7E07" w14:textId="2859E480" w:rsidR="00817397" w:rsidRDefault="00817397" w:rsidP="00817397">
      <w:pPr>
        <w:jc w:val="both"/>
        <w:rPr>
          <w:rFonts w:ascii="Candara" w:hAnsi="Candara"/>
        </w:rPr>
      </w:pPr>
      <w:r w:rsidRPr="006D76FB">
        <w:rPr>
          <w:rFonts w:ascii="Candara" w:hAnsi="Candara"/>
        </w:rPr>
        <w:t xml:space="preserve">La partie qui voudra mettre fin à </w:t>
      </w:r>
      <w:r>
        <w:rPr>
          <w:rFonts w:ascii="Candara" w:hAnsi="Candara"/>
        </w:rPr>
        <w:t>la convention</w:t>
      </w:r>
      <w:r w:rsidRPr="006D76FB">
        <w:rPr>
          <w:rFonts w:ascii="Candara" w:hAnsi="Candara"/>
        </w:rPr>
        <w:t xml:space="preserve"> devra en </w:t>
      </w:r>
      <w:r w:rsidRPr="00547580">
        <w:rPr>
          <w:rFonts w:ascii="Candara" w:hAnsi="Candara"/>
        </w:rPr>
        <w:t>informer l’autre Partie à</w:t>
      </w:r>
      <w:r w:rsidRPr="006D76FB">
        <w:rPr>
          <w:rFonts w:ascii="Candara" w:hAnsi="Candara"/>
        </w:rPr>
        <w:t xml:space="preserve"> la présente convention, par lettre recommandée avec accusé de réception, </w:t>
      </w:r>
      <w:bookmarkStart w:id="19" w:name="_Hlk75783435"/>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w:t>
      </w:r>
      <w:r w:rsidR="00FF4692" w:rsidRPr="006D76FB">
        <w:rPr>
          <w:rFonts w:ascii="Candara" w:hAnsi="Candara"/>
        </w:rPr>
        <w:t>l’</w:t>
      </w:r>
      <w:r w:rsidR="00FF4692">
        <w:rPr>
          <w:rFonts w:ascii="Candara" w:hAnsi="Candara"/>
        </w:rPr>
        <w:t>année</w:t>
      </w:r>
      <w:r w:rsidR="00FF4692" w:rsidRPr="006D76FB">
        <w:rPr>
          <w:rFonts w:ascii="Candara" w:hAnsi="Candara"/>
        </w:rPr>
        <w:t xml:space="preserve"> </w:t>
      </w:r>
      <w:r w:rsidRPr="006D76FB">
        <w:rPr>
          <w:rFonts w:ascii="Candara" w:hAnsi="Candara"/>
        </w:rPr>
        <w:t>scolaire</w:t>
      </w:r>
      <w:bookmarkEnd w:id="19"/>
      <w:r w:rsidRPr="006D76FB">
        <w:rPr>
          <w:rFonts w:ascii="Candara" w:hAnsi="Candara"/>
        </w:rPr>
        <w:t xml:space="preserve">, soit avant la fin février pour </w:t>
      </w:r>
      <w:r w:rsidR="00FF4692" w:rsidRPr="006D76FB">
        <w:rPr>
          <w:rFonts w:ascii="Candara" w:hAnsi="Candara"/>
        </w:rPr>
        <w:t>l’</w:t>
      </w:r>
      <w:r w:rsidR="00FF4692">
        <w:rPr>
          <w:rFonts w:ascii="Candara" w:hAnsi="Candara"/>
        </w:rPr>
        <w:t>année scolaire</w:t>
      </w:r>
      <w:r w:rsidR="00FF4692" w:rsidRPr="006D76FB">
        <w:rPr>
          <w:rFonts w:ascii="Candara" w:hAnsi="Candara"/>
        </w:rPr>
        <w:t xml:space="preserve"> </w:t>
      </w:r>
      <w:r w:rsidRPr="006D76FB">
        <w:rPr>
          <w:rFonts w:ascii="Candara" w:hAnsi="Candara"/>
        </w:rPr>
        <w:t>suivant</w:t>
      </w:r>
      <w:r w:rsidR="00FF4692">
        <w:rPr>
          <w:rFonts w:ascii="Candara" w:hAnsi="Candara"/>
        </w:rPr>
        <w:t>e</w:t>
      </w:r>
      <w:r w:rsidRPr="006D76FB">
        <w:rPr>
          <w:rFonts w:ascii="Candara" w:hAnsi="Candara"/>
        </w:rPr>
        <w:t xml:space="preserve">. </w:t>
      </w:r>
    </w:p>
    <w:p w14:paraId="09E8CF01" w14:textId="77777777" w:rsidR="00817397" w:rsidRDefault="00817397" w:rsidP="00817397">
      <w:pPr>
        <w:jc w:val="both"/>
        <w:rPr>
          <w:rFonts w:ascii="Candara" w:hAnsi="Candara"/>
        </w:rPr>
      </w:pPr>
    </w:p>
    <w:p w14:paraId="435A019A" w14:textId="77777777" w:rsidR="00817397" w:rsidRDefault="00817397" w:rsidP="00817397">
      <w:pPr>
        <w:jc w:val="both"/>
        <w:rPr>
          <w:rFonts w:ascii="Candara" w:hAnsi="Candara" w:cs="Helvetica"/>
        </w:rPr>
      </w:pPr>
      <w:bookmarkStart w:id="20" w:name="_Hlk75783447"/>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6EFC392C" w14:textId="77777777" w:rsidR="00817397" w:rsidRDefault="00817397" w:rsidP="00817397">
      <w:pPr>
        <w:jc w:val="both"/>
        <w:rPr>
          <w:rFonts w:ascii="Candara" w:hAnsi="Candara" w:cs="Helvetica"/>
        </w:rPr>
      </w:pPr>
    </w:p>
    <w:p w14:paraId="5D2A5115" w14:textId="77777777" w:rsidR="00817397" w:rsidRDefault="00817397" w:rsidP="00817397">
      <w:pPr>
        <w:jc w:val="both"/>
        <w:rPr>
          <w:rFonts w:ascii="Candara" w:hAnsi="Candara" w:cs="Helvetica"/>
        </w:rPr>
      </w:pPr>
    </w:p>
    <w:p w14:paraId="3B757576" w14:textId="77777777" w:rsidR="00817397" w:rsidRDefault="00817397" w:rsidP="00817397">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817397" w14:paraId="4EE3B246" w14:textId="77777777" w:rsidTr="0092018B">
        <w:tc>
          <w:tcPr>
            <w:tcW w:w="5387" w:type="dxa"/>
          </w:tcPr>
          <w:p w14:paraId="2427F9C0" w14:textId="77777777" w:rsidR="00817397" w:rsidRPr="007E5547" w:rsidRDefault="0081739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X</w:t>
            </w:r>
          </w:p>
        </w:tc>
        <w:tc>
          <w:tcPr>
            <w:tcW w:w="4536" w:type="dxa"/>
          </w:tcPr>
          <w:p w14:paraId="2CA4F1F9" w14:textId="77777777" w:rsidR="00817397" w:rsidRPr="007E5547" w:rsidRDefault="0081739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Y</w:t>
            </w:r>
          </w:p>
        </w:tc>
      </w:tr>
      <w:tr w:rsidR="00817397" w14:paraId="0E7E3281" w14:textId="77777777" w:rsidTr="0092018B">
        <w:tc>
          <w:tcPr>
            <w:tcW w:w="5387" w:type="dxa"/>
          </w:tcPr>
          <w:p w14:paraId="103B18F3" w14:textId="77777777" w:rsidR="00817397" w:rsidRDefault="00817397" w:rsidP="0092018B">
            <w:pPr>
              <w:jc w:val="both"/>
              <w:rPr>
                <w:rFonts w:ascii="Candara" w:hAnsi="Candara" w:cs="Helvetica"/>
              </w:rPr>
            </w:pPr>
            <w:r>
              <w:rPr>
                <w:rFonts w:ascii="Candara" w:hAnsi="Candara" w:cs="Helvetica"/>
              </w:rPr>
              <w:t>Monsieur/Madame ______________________</w:t>
            </w:r>
          </w:p>
        </w:tc>
        <w:tc>
          <w:tcPr>
            <w:tcW w:w="4536" w:type="dxa"/>
          </w:tcPr>
          <w:p w14:paraId="4638DCDF" w14:textId="77777777" w:rsidR="00817397" w:rsidRDefault="00817397" w:rsidP="0092018B">
            <w:pPr>
              <w:jc w:val="both"/>
              <w:rPr>
                <w:rFonts w:ascii="Candara" w:hAnsi="Candara" w:cs="Helvetica"/>
              </w:rPr>
            </w:pPr>
            <w:r>
              <w:rPr>
                <w:rFonts w:ascii="Candara" w:hAnsi="Candara" w:cs="Helvetica"/>
              </w:rPr>
              <w:t>Monsieur/Madame ______________________</w:t>
            </w:r>
          </w:p>
        </w:tc>
      </w:tr>
      <w:tr w:rsidR="00817397" w14:paraId="790B6451" w14:textId="77777777" w:rsidTr="00525032">
        <w:tc>
          <w:tcPr>
            <w:tcW w:w="5387" w:type="dxa"/>
          </w:tcPr>
          <w:p w14:paraId="1A642A06" w14:textId="7D9664D7" w:rsidR="00817397" w:rsidRDefault="00817397" w:rsidP="0092018B">
            <w:pPr>
              <w:jc w:val="both"/>
              <w:rPr>
                <w:rFonts w:ascii="Candara" w:hAnsi="Candara" w:cs="Helvetica"/>
              </w:rPr>
            </w:pPr>
            <w:r>
              <w:rPr>
                <w:rFonts w:ascii="Candara" w:hAnsi="Candara" w:cs="Helvetica"/>
              </w:rPr>
              <w:t>Président</w:t>
            </w:r>
            <w:r w:rsidR="0016121A">
              <w:rPr>
                <w:rFonts w:ascii="Candara" w:hAnsi="Candara" w:cs="Helvetica"/>
              </w:rPr>
              <w:t>(e)</w:t>
            </w:r>
          </w:p>
        </w:tc>
        <w:tc>
          <w:tcPr>
            <w:tcW w:w="4536" w:type="dxa"/>
          </w:tcPr>
          <w:p w14:paraId="0FACF3A3" w14:textId="12D34A46" w:rsidR="00817397" w:rsidRDefault="00817397" w:rsidP="0092018B">
            <w:pPr>
              <w:jc w:val="both"/>
              <w:rPr>
                <w:rFonts w:ascii="Candara" w:hAnsi="Candara" w:cs="Helvetica"/>
              </w:rPr>
            </w:pPr>
            <w:r>
              <w:rPr>
                <w:rFonts w:ascii="Candara" w:hAnsi="Candara" w:cs="Helvetica"/>
              </w:rPr>
              <w:t>Président</w:t>
            </w:r>
            <w:r w:rsidR="0016121A">
              <w:rPr>
                <w:rFonts w:ascii="Candara" w:hAnsi="Candara" w:cs="Helvetica"/>
              </w:rPr>
              <w:t>(e)</w:t>
            </w:r>
          </w:p>
        </w:tc>
      </w:tr>
      <w:bookmarkEnd w:id="1"/>
      <w:bookmarkEnd w:id="20"/>
      <w:tr w:rsidR="0011359B" w14:paraId="281CF5C4" w14:textId="77777777" w:rsidTr="00525032">
        <w:tc>
          <w:tcPr>
            <w:tcW w:w="5387" w:type="dxa"/>
            <w:tcBorders>
              <w:top w:val="nil"/>
              <w:left w:val="nil"/>
              <w:bottom w:val="nil"/>
              <w:right w:val="nil"/>
            </w:tcBorders>
          </w:tcPr>
          <w:p w14:paraId="351B6A90" w14:textId="77777777" w:rsidR="008D1EBE" w:rsidRDefault="008D1EBE" w:rsidP="00FC5CD7">
            <w:pPr>
              <w:jc w:val="both"/>
              <w:rPr>
                <w:rFonts w:ascii="Candara" w:hAnsi="Candara" w:cs="Helvetica"/>
              </w:rPr>
            </w:pPr>
          </w:p>
          <w:p w14:paraId="64BD66A6" w14:textId="77777777" w:rsidR="008D1EBE" w:rsidRDefault="008D1EBE" w:rsidP="00FC5CD7">
            <w:pPr>
              <w:jc w:val="both"/>
              <w:rPr>
                <w:rFonts w:ascii="Candara" w:hAnsi="Candara" w:cs="Helvetica"/>
              </w:rPr>
            </w:pPr>
          </w:p>
          <w:p w14:paraId="7889A6BE" w14:textId="77777777" w:rsidR="008D1EBE" w:rsidRDefault="008D1EBE" w:rsidP="00FC5CD7">
            <w:pPr>
              <w:jc w:val="both"/>
              <w:rPr>
                <w:rFonts w:ascii="Candara" w:hAnsi="Candara" w:cs="Helvetica"/>
              </w:rPr>
            </w:pPr>
          </w:p>
          <w:p w14:paraId="3272CE61" w14:textId="77777777" w:rsidR="008D1EBE" w:rsidRDefault="008D1EBE" w:rsidP="00FC5CD7">
            <w:pPr>
              <w:jc w:val="both"/>
              <w:rPr>
                <w:rFonts w:ascii="Candara" w:hAnsi="Candara" w:cs="Helvetica"/>
              </w:rPr>
            </w:pPr>
          </w:p>
          <w:p w14:paraId="516906D9" w14:textId="768048B9" w:rsidR="0011359B" w:rsidRDefault="0011359B" w:rsidP="00FC5CD7">
            <w:pPr>
              <w:jc w:val="both"/>
              <w:rPr>
                <w:rFonts w:ascii="Candara" w:hAnsi="Candara" w:cs="Helvetica"/>
              </w:rPr>
            </w:pPr>
            <w:r>
              <w:rPr>
                <w:rFonts w:ascii="Candara" w:hAnsi="Candara" w:cs="Helvetica"/>
              </w:rPr>
              <w:t>Monsieur/Madame ______________________</w:t>
            </w:r>
          </w:p>
        </w:tc>
        <w:tc>
          <w:tcPr>
            <w:tcW w:w="4536" w:type="dxa"/>
            <w:tcBorders>
              <w:top w:val="nil"/>
              <w:left w:val="nil"/>
              <w:bottom w:val="nil"/>
              <w:right w:val="nil"/>
            </w:tcBorders>
          </w:tcPr>
          <w:p w14:paraId="56EDD4A8" w14:textId="77777777" w:rsidR="008D1EBE" w:rsidRDefault="008D1EBE" w:rsidP="00FC5CD7">
            <w:pPr>
              <w:jc w:val="both"/>
              <w:rPr>
                <w:rFonts w:ascii="Candara" w:hAnsi="Candara" w:cs="Helvetica"/>
              </w:rPr>
            </w:pPr>
          </w:p>
          <w:p w14:paraId="3D9E2FFA" w14:textId="77777777" w:rsidR="008D1EBE" w:rsidRDefault="008D1EBE" w:rsidP="00FC5CD7">
            <w:pPr>
              <w:jc w:val="both"/>
              <w:rPr>
                <w:rFonts w:ascii="Candara" w:hAnsi="Candara" w:cs="Helvetica"/>
              </w:rPr>
            </w:pPr>
          </w:p>
          <w:p w14:paraId="318CA905" w14:textId="77777777" w:rsidR="008D1EBE" w:rsidRDefault="008D1EBE" w:rsidP="00FC5CD7">
            <w:pPr>
              <w:jc w:val="both"/>
              <w:rPr>
                <w:rFonts w:ascii="Candara" w:hAnsi="Candara" w:cs="Helvetica"/>
              </w:rPr>
            </w:pPr>
          </w:p>
          <w:p w14:paraId="14C396A1" w14:textId="77777777" w:rsidR="008D1EBE" w:rsidRDefault="008D1EBE" w:rsidP="00FC5CD7">
            <w:pPr>
              <w:jc w:val="both"/>
              <w:rPr>
                <w:rFonts w:ascii="Candara" w:hAnsi="Candara" w:cs="Helvetica"/>
              </w:rPr>
            </w:pPr>
          </w:p>
          <w:p w14:paraId="45389E47" w14:textId="405B972E" w:rsidR="0011359B" w:rsidRDefault="0011359B" w:rsidP="00FC5CD7">
            <w:pPr>
              <w:jc w:val="both"/>
              <w:rPr>
                <w:rFonts w:ascii="Candara" w:hAnsi="Candara" w:cs="Helvetica"/>
              </w:rPr>
            </w:pPr>
            <w:r>
              <w:rPr>
                <w:rFonts w:ascii="Candara" w:hAnsi="Candara" w:cs="Helvetica"/>
              </w:rPr>
              <w:t>Monsieur/Madame ______________________</w:t>
            </w:r>
          </w:p>
        </w:tc>
      </w:tr>
      <w:tr w:rsidR="0011359B" w14:paraId="053E0EEA" w14:textId="77777777" w:rsidTr="00525032">
        <w:tc>
          <w:tcPr>
            <w:tcW w:w="5387" w:type="dxa"/>
            <w:tcBorders>
              <w:top w:val="nil"/>
              <w:left w:val="nil"/>
              <w:bottom w:val="nil"/>
              <w:right w:val="nil"/>
            </w:tcBorders>
          </w:tcPr>
          <w:p w14:paraId="7A0D3039" w14:textId="57522CBE" w:rsidR="0011359B" w:rsidRDefault="0011359B" w:rsidP="00FC5CD7">
            <w:pPr>
              <w:jc w:val="both"/>
              <w:rPr>
                <w:rFonts w:ascii="Candara" w:hAnsi="Candara" w:cs="Helvetica"/>
              </w:rPr>
            </w:pPr>
            <w:r>
              <w:rPr>
                <w:rFonts w:ascii="Candara" w:hAnsi="Candara" w:cs="Helvetica"/>
              </w:rPr>
              <w:t>Chef d’établissement</w:t>
            </w:r>
          </w:p>
        </w:tc>
        <w:tc>
          <w:tcPr>
            <w:tcW w:w="4536" w:type="dxa"/>
            <w:tcBorders>
              <w:top w:val="nil"/>
              <w:left w:val="nil"/>
              <w:bottom w:val="nil"/>
              <w:right w:val="nil"/>
            </w:tcBorders>
          </w:tcPr>
          <w:p w14:paraId="66FFFA9C" w14:textId="7B092BF0" w:rsidR="0011359B" w:rsidRDefault="0011359B" w:rsidP="00FC5CD7">
            <w:pPr>
              <w:jc w:val="both"/>
              <w:rPr>
                <w:rFonts w:ascii="Candara" w:hAnsi="Candara" w:cs="Helvetica"/>
              </w:rPr>
            </w:pPr>
            <w:r>
              <w:rPr>
                <w:rFonts w:ascii="Candara" w:hAnsi="Candara" w:cs="Helvetica"/>
              </w:rPr>
              <w:t>Chef d’établissement</w:t>
            </w:r>
          </w:p>
        </w:tc>
      </w:tr>
    </w:tbl>
    <w:p w14:paraId="5CA6860F" w14:textId="5DFCA367" w:rsidR="00A95455" w:rsidRDefault="00A95455" w:rsidP="002639B2">
      <w:pPr>
        <w:jc w:val="both"/>
        <w:rPr>
          <w:rFonts w:ascii="Candara" w:hAnsi="Candara"/>
        </w:rPr>
      </w:pPr>
    </w:p>
    <w:p w14:paraId="40158055" w14:textId="402D7E29" w:rsidR="00A95455" w:rsidRDefault="00A95455">
      <w:pPr>
        <w:rPr>
          <w:rFonts w:ascii="Candara" w:hAnsi="Candara"/>
        </w:rPr>
      </w:pPr>
      <w:r>
        <w:rPr>
          <w:rFonts w:ascii="Candara" w:hAnsi="Candara"/>
        </w:rPr>
        <w:br w:type="page"/>
      </w:r>
    </w:p>
    <w:p w14:paraId="3DBADAE5" w14:textId="6BEDB715" w:rsidR="00E24A02" w:rsidRPr="0092511C" w:rsidRDefault="00E24A02" w:rsidP="00BC2312">
      <w:pPr>
        <w:pStyle w:val="Citationintense"/>
        <w:numPr>
          <w:ilvl w:val="0"/>
          <w:numId w:val="1"/>
        </w:numPr>
        <w:rPr>
          <w:rFonts w:ascii="Candara" w:hAnsi="Candara"/>
          <w:color w:val="1F3864" w:themeColor="accent1" w:themeShade="80"/>
        </w:rPr>
      </w:pPr>
      <w:r w:rsidRPr="0092511C">
        <w:rPr>
          <w:rFonts w:ascii="Candara" w:hAnsi="Candara"/>
          <w:color w:val="1F3864" w:themeColor="accent1" w:themeShade="80"/>
        </w:rPr>
        <w:lastRenderedPageBreak/>
        <w:t>Accueil en internat d’élèves d’un Ogec par un autre Ogec</w:t>
      </w:r>
    </w:p>
    <w:p w14:paraId="414A04A0" w14:textId="77777777" w:rsidR="008D052D" w:rsidRDefault="008D052D" w:rsidP="008D052D">
      <w:pPr>
        <w:jc w:val="both"/>
        <w:rPr>
          <w:rFonts w:ascii="Candara" w:hAnsi="Candara"/>
          <w:b/>
          <w:bCs/>
        </w:rPr>
      </w:pPr>
      <w:r>
        <w:rPr>
          <w:rFonts w:ascii="Candara" w:hAnsi="Candara"/>
          <w:b/>
          <w:bCs/>
        </w:rPr>
        <w:t>Commentaires</w:t>
      </w:r>
    </w:p>
    <w:p w14:paraId="4FA04FFB" w14:textId="18FA849F" w:rsidR="008D052D" w:rsidRDefault="008D052D" w:rsidP="008D052D">
      <w:pPr>
        <w:jc w:val="both"/>
        <w:rPr>
          <w:rFonts w:ascii="Candara" w:hAnsi="Candara"/>
        </w:rPr>
      </w:pPr>
      <w:r>
        <w:rPr>
          <w:rFonts w:ascii="Candara" w:hAnsi="Candara"/>
        </w:rPr>
        <w:t>L’objet du modèle de convention proposé est d’encadrer l’accueil par un Ogec d’élèves d’un autre Ogec dans son internat. L’activité d’internat est composée d’un service d’hébergement des pensionnaires et d’</w:t>
      </w:r>
      <w:r w:rsidR="0034360C">
        <w:rPr>
          <w:rFonts w:ascii="Candara" w:hAnsi="Candara"/>
        </w:rPr>
        <w:t xml:space="preserve">un </w:t>
      </w:r>
      <w:r>
        <w:rPr>
          <w:rFonts w:ascii="Candara" w:hAnsi="Candara"/>
        </w:rPr>
        <w:t>accueil à la cantine.</w:t>
      </w:r>
    </w:p>
    <w:p w14:paraId="54293290" w14:textId="09914476" w:rsidR="008D052D" w:rsidRDefault="008D052D" w:rsidP="008D052D">
      <w:pPr>
        <w:jc w:val="both"/>
        <w:rPr>
          <w:rFonts w:ascii="Candara" w:hAnsi="Candara"/>
        </w:rPr>
      </w:pPr>
      <w:r>
        <w:rPr>
          <w:rFonts w:ascii="Candara" w:hAnsi="Candara"/>
        </w:rPr>
        <w:t xml:space="preserve">L’internat est une </w:t>
      </w:r>
      <w:r w:rsidR="00781AB2">
        <w:rPr>
          <w:rFonts w:ascii="Candara" w:hAnsi="Candara"/>
        </w:rPr>
        <w:t xml:space="preserve">activité </w:t>
      </w:r>
      <w:r>
        <w:rPr>
          <w:rFonts w:ascii="Candara" w:hAnsi="Candara"/>
        </w:rPr>
        <w:t>onéreuse pour les Ogec</w:t>
      </w:r>
      <w:r w:rsidR="00C80E13">
        <w:rPr>
          <w:rFonts w:ascii="Candara" w:hAnsi="Candara"/>
        </w:rPr>
        <w:t>, qui</w:t>
      </w:r>
      <w:r>
        <w:rPr>
          <w:rFonts w:ascii="Candara" w:hAnsi="Candara"/>
        </w:rPr>
        <w:t xml:space="preserve"> représente de lourds investissements pour répondre aux exigences de sécurité et de confort</w:t>
      </w:r>
      <w:r w:rsidR="00FF4123">
        <w:rPr>
          <w:rFonts w:ascii="Candara" w:hAnsi="Candara"/>
        </w:rPr>
        <w:t xml:space="preserve"> et nécessite du personnel dédié</w:t>
      </w:r>
      <w:r>
        <w:rPr>
          <w:rFonts w:ascii="Candara" w:hAnsi="Candara"/>
        </w:rPr>
        <w:t xml:space="preserve">. </w:t>
      </w:r>
    </w:p>
    <w:p w14:paraId="4B85AB1C" w14:textId="192ABC4B" w:rsidR="008D052D" w:rsidRDefault="008D052D" w:rsidP="008D052D">
      <w:pPr>
        <w:jc w:val="both"/>
        <w:rPr>
          <w:rFonts w:ascii="Candara" w:hAnsi="Candara"/>
        </w:rPr>
      </w:pPr>
      <w:r>
        <w:rPr>
          <w:rFonts w:ascii="Candara" w:hAnsi="Candara"/>
        </w:rPr>
        <w:t xml:space="preserve">Ainsi, pour répondre aux demandes des familles, les Ogec s’associent pour mutualiser l’accueil à l’internat des pensionnaires fréquentant les </w:t>
      </w:r>
      <w:r w:rsidR="008A387F">
        <w:rPr>
          <w:rFonts w:ascii="Candara" w:hAnsi="Candara"/>
        </w:rPr>
        <w:t xml:space="preserve">établissements </w:t>
      </w:r>
      <w:r w:rsidR="00941D56">
        <w:rPr>
          <w:rFonts w:ascii="Candara" w:hAnsi="Candara"/>
        </w:rPr>
        <w:t xml:space="preserve">d’enseignement catholique </w:t>
      </w:r>
      <w:r>
        <w:rPr>
          <w:rFonts w:ascii="Candara" w:hAnsi="Candara"/>
        </w:rPr>
        <w:t xml:space="preserve">d’une même ville. </w:t>
      </w:r>
    </w:p>
    <w:p w14:paraId="6202211E" w14:textId="64FC10DC" w:rsidR="008D052D" w:rsidRDefault="008D052D" w:rsidP="008D052D">
      <w:pPr>
        <w:jc w:val="both"/>
        <w:rPr>
          <w:rFonts w:ascii="Candara" w:hAnsi="Candara"/>
        </w:rPr>
      </w:pPr>
      <w:r>
        <w:rPr>
          <w:rFonts w:ascii="Candara" w:hAnsi="Candara"/>
        </w:rPr>
        <w:t>L’activité d’accueil à l’internat réalisée par un Ogec est proposée à des tarifs raisonnables, permettant aux Ogec ne disposant pas des moyens suffisants d’offrir une solution d’hébergement à leurs élèves.</w:t>
      </w:r>
    </w:p>
    <w:p w14:paraId="342026C1" w14:textId="0D15CA6E" w:rsidR="006A5200" w:rsidRDefault="006A5200" w:rsidP="008D052D">
      <w:pPr>
        <w:jc w:val="both"/>
        <w:rPr>
          <w:rFonts w:ascii="Candara" w:hAnsi="Candara"/>
        </w:rPr>
      </w:pPr>
      <w:r>
        <w:rPr>
          <w:rFonts w:ascii="Candara" w:hAnsi="Candara"/>
        </w:rPr>
        <w:t xml:space="preserve">Cette prestation </w:t>
      </w:r>
      <w:r w:rsidR="0031173C">
        <w:rPr>
          <w:rFonts w:ascii="Candara" w:hAnsi="Candara"/>
        </w:rPr>
        <w:t>est susceptible d’</w:t>
      </w:r>
      <w:r>
        <w:rPr>
          <w:rFonts w:ascii="Candara" w:hAnsi="Candara"/>
        </w:rPr>
        <w:t>entre</w:t>
      </w:r>
      <w:r w:rsidR="0031173C">
        <w:rPr>
          <w:rFonts w:ascii="Candara" w:hAnsi="Candara"/>
        </w:rPr>
        <w:t>r</w:t>
      </w:r>
      <w:r>
        <w:rPr>
          <w:rFonts w:ascii="Candara" w:hAnsi="Candara"/>
        </w:rPr>
        <w:t xml:space="preserve"> dans le champ concurrentiel. </w:t>
      </w:r>
    </w:p>
    <w:p w14:paraId="1CE80BEB" w14:textId="46BCC601" w:rsidR="006A5200" w:rsidRDefault="006A5200" w:rsidP="008D052D">
      <w:pPr>
        <w:jc w:val="both"/>
        <w:rPr>
          <w:rFonts w:ascii="Candara" w:hAnsi="Candara"/>
        </w:rPr>
      </w:pPr>
      <w:r>
        <w:rPr>
          <w:rFonts w:ascii="Candara" w:hAnsi="Candara"/>
        </w:rPr>
        <w:t xml:space="preserve">Pour être non lucrative en dépit de son caractère concurrentiel, l’activité doit être exercée dans des conditions différentes de celles mises en œuvre dans le secteur commercial : </w:t>
      </w:r>
    </w:p>
    <w:p w14:paraId="0049E606" w14:textId="544F2389" w:rsidR="006A5200" w:rsidRDefault="00040681" w:rsidP="008B4072">
      <w:pPr>
        <w:pStyle w:val="Paragraphedeliste"/>
        <w:numPr>
          <w:ilvl w:val="0"/>
          <w:numId w:val="11"/>
        </w:numPr>
        <w:ind w:left="284"/>
        <w:jc w:val="both"/>
        <w:rPr>
          <w:rFonts w:ascii="Candara" w:hAnsi="Candara"/>
        </w:rPr>
      </w:pPr>
      <w:r w:rsidRPr="00067D2C">
        <w:rPr>
          <w:rFonts w:ascii="Candara" w:hAnsi="Candara"/>
          <w:b/>
          <w:bCs/>
        </w:rPr>
        <w:t>Produit </w:t>
      </w:r>
      <w:r w:rsidRPr="00630155">
        <w:rPr>
          <w:rFonts w:ascii="Candara" w:hAnsi="Candara"/>
        </w:rPr>
        <w:t>: l’activité d’accueil à l’internat doit tendre à satisfaire un besoin qui n’est pas pris en compte par le marché ou qui l’est de façon peu satisfaisante</w:t>
      </w:r>
      <w:r w:rsidR="00A03006">
        <w:rPr>
          <w:rFonts w:ascii="Candara" w:hAnsi="Candara"/>
        </w:rPr>
        <w:t>. Elle doit servir à un autre Ogec pour son activité d’enseignement</w:t>
      </w:r>
      <w:r w:rsidR="00407096">
        <w:rPr>
          <w:rFonts w:ascii="Candara" w:hAnsi="Candara"/>
        </w:rPr>
        <w:t xml:space="preserve"> et </w:t>
      </w:r>
      <w:r w:rsidR="00AA38C8">
        <w:rPr>
          <w:rFonts w:ascii="Candara" w:hAnsi="Candara"/>
        </w:rPr>
        <w:t xml:space="preserve">lui </w:t>
      </w:r>
      <w:r w:rsidR="00407096">
        <w:rPr>
          <w:rFonts w:ascii="Candara" w:hAnsi="Candara"/>
        </w:rPr>
        <w:t>permettre d’offrir aux parents d’élèves un service annexe à l’enseignement à moindre coût</w:t>
      </w:r>
      <w:r w:rsidR="000E4F5E">
        <w:rPr>
          <w:rFonts w:ascii="Candara" w:hAnsi="Candara"/>
        </w:rPr>
        <w:t xml:space="preserve">. </w:t>
      </w:r>
      <w:r w:rsidR="005504D5">
        <w:rPr>
          <w:rFonts w:ascii="Candara" w:hAnsi="Candara"/>
        </w:rPr>
        <w:t>Le service doit permettre une mutualisation des moyens humains et matériels et ainsi procurer une économie d’échelle</w:t>
      </w:r>
      <w:r w:rsidR="00B40849">
        <w:rPr>
          <w:rFonts w:ascii="Candara" w:hAnsi="Candara"/>
        </w:rPr>
        <w:t> ;</w:t>
      </w:r>
    </w:p>
    <w:p w14:paraId="6CFCA9CE" w14:textId="77777777" w:rsidR="00ED64D8" w:rsidRPr="00BE108B" w:rsidRDefault="00ED64D8" w:rsidP="008B4072">
      <w:pPr>
        <w:pStyle w:val="Paragraphedeliste"/>
        <w:ind w:left="284"/>
        <w:jc w:val="both"/>
        <w:rPr>
          <w:rFonts w:ascii="Candara" w:hAnsi="Candara"/>
          <w:sz w:val="20"/>
          <w:szCs w:val="20"/>
        </w:rPr>
      </w:pPr>
    </w:p>
    <w:p w14:paraId="721036BE" w14:textId="340B4683" w:rsidR="00340D18" w:rsidRDefault="00B40849" w:rsidP="008B4072">
      <w:pPr>
        <w:pStyle w:val="Paragraphedeliste"/>
        <w:numPr>
          <w:ilvl w:val="0"/>
          <w:numId w:val="11"/>
        </w:numPr>
        <w:ind w:left="284"/>
        <w:jc w:val="both"/>
        <w:rPr>
          <w:rFonts w:ascii="Candara" w:hAnsi="Candara"/>
        </w:rPr>
      </w:pPr>
      <w:r w:rsidRPr="00067D2C">
        <w:rPr>
          <w:rFonts w:ascii="Candara" w:hAnsi="Candara"/>
          <w:b/>
          <w:bCs/>
        </w:rPr>
        <w:t>Public</w:t>
      </w:r>
      <w:r>
        <w:rPr>
          <w:rFonts w:ascii="Candara" w:hAnsi="Candara"/>
        </w:rPr>
        <w:t> : l’activité doit bénéficier exclusivement à un autre Ogec qui en fera bénéficier ses élèves</w:t>
      </w:r>
      <w:r w:rsidR="00340D18">
        <w:rPr>
          <w:rFonts w:ascii="Candara" w:hAnsi="Candara"/>
        </w:rPr>
        <w:t> ;</w:t>
      </w:r>
    </w:p>
    <w:p w14:paraId="2F9CE10A" w14:textId="77777777" w:rsidR="00ED64D8" w:rsidRPr="00BE108B" w:rsidRDefault="00ED64D8" w:rsidP="008B4072">
      <w:pPr>
        <w:pStyle w:val="Paragraphedeliste"/>
        <w:ind w:left="284"/>
        <w:jc w:val="both"/>
        <w:rPr>
          <w:rFonts w:ascii="Candara" w:hAnsi="Candara"/>
          <w:sz w:val="20"/>
          <w:szCs w:val="20"/>
        </w:rPr>
      </w:pPr>
    </w:p>
    <w:p w14:paraId="3A971E76" w14:textId="16D6DB7B" w:rsidR="00340D18" w:rsidRDefault="00340D18" w:rsidP="008B4072">
      <w:pPr>
        <w:pStyle w:val="Paragraphedeliste"/>
        <w:numPr>
          <w:ilvl w:val="0"/>
          <w:numId w:val="11"/>
        </w:numPr>
        <w:ind w:left="284"/>
        <w:jc w:val="both"/>
        <w:rPr>
          <w:rFonts w:ascii="Candara" w:hAnsi="Candara"/>
        </w:rPr>
      </w:pPr>
      <w:r>
        <w:rPr>
          <w:rFonts w:ascii="Candara" w:hAnsi="Candara"/>
          <w:b/>
          <w:bCs/>
        </w:rPr>
        <w:t>Prix </w:t>
      </w:r>
      <w:r w:rsidRPr="00C03458">
        <w:rPr>
          <w:rFonts w:ascii="Candara" w:hAnsi="Candara"/>
        </w:rPr>
        <w:t>:</w:t>
      </w:r>
      <w:r>
        <w:rPr>
          <w:rFonts w:ascii="Candara" w:hAnsi="Candara"/>
        </w:rPr>
        <w:t xml:space="preserve"> </w:t>
      </w:r>
      <w:r w:rsidR="00C71306">
        <w:rPr>
          <w:rFonts w:ascii="Candara" w:hAnsi="Candara"/>
        </w:rPr>
        <w:t xml:space="preserve">Le service d’internat </w:t>
      </w:r>
      <w:r w:rsidR="00656FA9">
        <w:rPr>
          <w:rFonts w:ascii="Candara" w:hAnsi="Candara"/>
        </w:rPr>
        <w:t xml:space="preserve">doit être proposé à des conditions </w:t>
      </w:r>
      <w:r w:rsidR="00D33AF8">
        <w:rPr>
          <w:rFonts w:ascii="Candara" w:hAnsi="Candara"/>
        </w:rPr>
        <w:t xml:space="preserve">significativement inférieures </w:t>
      </w:r>
      <w:r w:rsidR="00B32FFA">
        <w:rPr>
          <w:rFonts w:ascii="Candara" w:hAnsi="Candara"/>
        </w:rPr>
        <w:t xml:space="preserve">à celles pratiquées par le secteur commercial. </w:t>
      </w:r>
      <w:r w:rsidR="00C55371">
        <w:rPr>
          <w:rFonts w:ascii="Candara" w:hAnsi="Candara"/>
        </w:rPr>
        <w:t>Il est recommandé qu</w:t>
      </w:r>
      <w:r w:rsidR="00525032">
        <w:rPr>
          <w:rFonts w:ascii="Candara" w:hAnsi="Candara"/>
        </w:rPr>
        <w:t>e le prix</w:t>
      </w:r>
      <w:r w:rsidR="00C55371">
        <w:rPr>
          <w:rFonts w:ascii="Candara" w:hAnsi="Candara"/>
        </w:rPr>
        <w:t xml:space="preserve"> l</w:t>
      </w:r>
      <w:r w:rsidR="00A64C70">
        <w:rPr>
          <w:rFonts w:ascii="Candara" w:hAnsi="Candara"/>
        </w:rPr>
        <w:t xml:space="preserve">e </w:t>
      </w:r>
      <w:r w:rsidR="00C55371">
        <w:rPr>
          <w:rFonts w:ascii="Candara" w:hAnsi="Candara"/>
        </w:rPr>
        <w:t xml:space="preserve">ne soit pas supérieur </w:t>
      </w:r>
      <w:r w:rsidR="00703A7F">
        <w:rPr>
          <w:rFonts w:ascii="Candara" w:hAnsi="Candara"/>
        </w:rPr>
        <w:t>à celui que l’Ogec d’accueil propose à ses propres élèves</w:t>
      </w:r>
      <w:r>
        <w:rPr>
          <w:rFonts w:ascii="Candara" w:hAnsi="Candara"/>
        </w:rPr>
        <w:t> ;</w:t>
      </w:r>
    </w:p>
    <w:p w14:paraId="20A1B67D" w14:textId="77777777" w:rsidR="00ED64D8" w:rsidRPr="00BE108B" w:rsidRDefault="00ED64D8" w:rsidP="008B4072">
      <w:pPr>
        <w:pStyle w:val="Paragraphedeliste"/>
        <w:ind w:left="284"/>
        <w:jc w:val="both"/>
        <w:rPr>
          <w:rFonts w:ascii="Candara" w:hAnsi="Candara"/>
          <w:sz w:val="20"/>
          <w:szCs w:val="20"/>
        </w:rPr>
      </w:pPr>
    </w:p>
    <w:p w14:paraId="56FFFC81" w14:textId="77777777" w:rsidR="008B3D19" w:rsidRDefault="00340D18" w:rsidP="008B4072">
      <w:pPr>
        <w:pStyle w:val="Paragraphedeliste"/>
        <w:numPr>
          <w:ilvl w:val="0"/>
          <w:numId w:val="11"/>
        </w:numPr>
        <w:ind w:left="284"/>
        <w:jc w:val="both"/>
        <w:rPr>
          <w:rFonts w:ascii="Candara" w:hAnsi="Candara"/>
        </w:rPr>
      </w:pPr>
      <w:r>
        <w:rPr>
          <w:rFonts w:ascii="Candara" w:hAnsi="Candara"/>
          <w:b/>
          <w:bCs/>
        </w:rPr>
        <w:t>Publicité </w:t>
      </w:r>
      <w:r>
        <w:rPr>
          <w:rFonts w:ascii="Candara" w:hAnsi="Candara"/>
        </w:rPr>
        <w:t xml:space="preserve">: aucune pratique commerciale à visée publicitaire ne doit être réalisée par l’Ogec pour « vendre » </w:t>
      </w:r>
      <w:r w:rsidR="008B3D19">
        <w:rPr>
          <w:rFonts w:ascii="Candara" w:hAnsi="Candara"/>
        </w:rPr>
        <w:t xml:space="preserve">cette activité. Il peut toutefois assurer l’information sur son site internet sans que cela ne relève de la publicité. </w:t>
      </w:r>
    </w:p>
    <w:p w14:paraId="5BCE5D54" w14:textId="77777777" w:rsidR="0087110B" w:rsidRDefault="008B3D19" w:rsidP="008B3D19">
      <w:pPr>
        <w:jc w:val="both"/>
        <w:rPr>
          <w:rFonts w:ascii="Candara" w:hAnsi="Candara"/>
        </w:rPr>
      </w:pPr>
      <w:r w:rsidRPr="008B3D19">
        <w:rPr>
          <w:rFonts w:ascii="Candara" w:hAnsi="Candara"/>
        </w:rPr>
        <w:t>Si ces</w:t>
      </w:r>
      <w:r>
        <w:rPr>
          <w:rFonts w:ascii="Candara" w:hAnsi="Candara"/>
        </w:rPr>
        <w:t xml:space="preserve"> conditions sont respectées, l’activité d’accueil à l’internat sera réalisée à titre non lucratif et dans des conditions dérogatoires à celles pratiquées par le secteur commercial. Les recettes tirées de cette activité seront</w:t>
      </w:r>
      <w:r w:rsidR="0087110B">
        <w:rPr>
          <w:rFonts w:ascii="Candara" w:hAnsi="Candara"/>
        </w:rPr>
        <w:t xml:space="preserve"> considérées comme non lucratives et exonérées d’impôts commerciaux. </w:t>
      </w:r>
    </w:p>
    <w:p w14:paraId="76FAA2B3" w14:textId="77777777" w:rsidR="008B4072" w:rsidRDefault="00913A24" w:rsidP="00BE108B">
      <w:pPr>
        <w:jc w:val="both"/>
        <w:rPr>
          <w:rFonts w:ascii="Candara" w:hAnsi="Candara"/>
        </w:rPr>
      </w:pPr>
      <w:r>
        <w:rPr>
          <w:rFonts w:ascii="Candara" w:hAnsi="Candara"/>
        </w:rPr>
        <w:t>La mise en place d’un comité de gestion inter-établissement</w:t>
      </w:r>
      <w:r w:rsidR="0096268C">
        <w:rPr>
          <w:rFonts w:ascii="Candara" w:hAnsi="Candara"/>
        </w:rPr>
        <w:t>s</w:t>
      </w:r>
      <w:r>
        <w:rPr>
          <w:rFonts w:ascii="Candara" w:hAnsi="Candara"/>
        </w:rPr>
        <w:t xml:space="preserve"> de l’internat n’est pas une condition sine qua non pour le bénéfice de l’exonéra</w:t>
      </w:r>
      <w:r w:rsidR="00970CCC">
        <w:rPr>
          <w:rFonts w:ascii="Candara" w:hAnsi="Candara"/>
        </w:rPr>
        <w:t xml:space="preserve">tion d’impôts commerciaux de cette activité. Toutefois, elle constitue une bonne pratique à </w:t>
      </w:r>
      <w:r w:rsidR="00EE1C9F">
        <w:rPr>
          <w:rFonts w:ascii="Candara" w:hAnsi="Candara"/>
        </w:rPr>
        <w:t xml:space="preserve">instaurer </w:t>
      </w:r>
      <w:r w:rsidR="00970CCC">
        <w:rPr>
          <w:rFonts w:ascii="Candara" w:hAnsi="Candara"/>
        </w:rPr>
        <w:t>dès lors qu</w:t>
      </w:r>
      <w:r w:rsidR="00D473DA">
        <w:rPr>
          <w:rFonts w:ascii="Candara" w:hAnsi="Candara"/>
        </w:rPr>
        <w:t>’elle permet de garantir une saine gestion de l’internat entre les deux Ogec.</w:t>
      </w:r>
    </w:p>
    <w:p w14:paraId="567F0F51" w14:textId="08887B9B" w:rsidR="008D052D" w:rsidRDefault="008D052D" w:rsidP="00BE108B">
      <w:pPr>
        <w:jc w:val="both"/>
        <w:rPr>
          <w:rFonts w:ascii="Candara" w:hAnsi="Candara"/>
        </w:rPr>
      </w:pPr>
      <w:r>
        <w:rPr>
          <w:rFonts w:ascii="Candara" w:hAnsi="Candara"/>
        </w:rPr>
        <w:t xml:space="preserve">Les développements &lt;entre crochets&gt; sont optionnels ou à adapter ; les éléments [•] sont à compléter. </w:t>
      </w:r>
      <w:r>
        <w:rPr>
          <w:rFonts w:ascii="Candara" w:hAnsi="Candara"/>
        </w:rPr>
        <w:br w:type="page"/>
      </w:r>
    </w:p>
    <w:p w14:paraId="7DDEE918" w14:textId="115FF549" w:rsidR="00231DE2" w:rsidRPr="0092511C" w:rsidRDefault="003B52D2" w:rsidP="00095FB6">
      <w:pPr>
        <w:pStyle w:val="Titre2"/>
        <w:jc w:val="center"/>
        <w:rPr>
          <w:color w:val="1F3864" w:themeColor="accent1" w:themeShade="80"/>
        </w:rPr>
      </w:pPr>
      <w:bookmarkStart w:id="21" w:name="_Toc97644144"/>
      <w:r w:rsidRPr="0092511C">
        <w:rPr>
          <w:color w:val="1F3864" w:themeColor="accent1" w:themeShade="80"/>
        </w:rPr>
        <w:lastRenderedPageBreak/>
        <w:t>Convention</w:t>
      </w:r>
      <w:r w:rsidR="00C20DBA" w:rsidRPr="0092511C">
        <w:rPr>
          <w:color w:val="1F3864" w:themeColor="accent1" w:themeShade="80"/>
        </w:rPr>
        <w:t xml:space="preserve"> </w:t>
      </w:r>
      <w:r w:rsidRPr="0092511C">
        <w:rPr>
          <w:color w:val="1F3864" w:themeColor="accent1" w:themeShade="80"/>
        </w:rPr>
        <w:t xml:space="preserve">- </w:t>
      </w:r>
      <w:r w:rsidR="00231DE2" w:rsidRPr="0092511C">
        <w:rPr>
          <w:color w:val="1F3864" w:themeColor="accent1" w:themeShade="80"/>
        </w:rPr>
        <w:t>ACCUEIL A L’INTERNAT</w:t>
      </w:r>
      <w:bookmarkEnd w:id="21"/>
    </w:p>
    <w:p w14:paraId="0FD9E4A0" w14:textId="2895334C" w:rsidR="00095FB6" w:rsidRPr="0092511C" w:rsidRDefault="00095FB6" w:rsidP="00095FB6">
      <w:pPr>
        <w:rPr>
          <w:color w:val="1F3864" w:themeColor="accent1" w:themeShade="80"/>
          <w:u w:val="single"/>
        </w:rPr>
      </w:pP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r w:rsidRPr="0092511C">
        <w:rPr>
          <w:color w:val="1F3864" w:themeColor="accent1" w:themeShade="80"/>
          <w:u w:val="single"/>
        </w:rPr>
        <w:tab/>
      </w:r>
    </w:p>
    <w:p w14:paraId="770B0C2C" w14:textId="77777777" w:rsidR="00231DE2" w:rsidRDefault="00231DE2" w:rsidP="008D052D">
      <w:pPr>
        <w:jc w:val="both"/>
        <w:rPr>
          <w:rFonts w:ascii="Candara" w:hAnsi="Candara"/>
          <w:b/>
          <w:bCs/>
          <w:i/>
          <w:iCs/>
        </w:rPr>
      </w:pPr>
    </w:p>
    <w:p w14:paraId="637B8AA3" w14:textId="3FECB5E6" w:rsidR="008D052D" w:rsidRDefault="008D052D" w:rsidP="008D052D">
      <w:pPr>
        <w:jc w:val="both"/>
        <w:rPr>
          <w:rFonts w:ascii="Candara" w:hAnsi="Candara"/>
          <w:b/>
          <w:bCs/>
          <w:i/>
          <w:iCs/>
        </w:rPr>
      </w:pPr>
      <w:r w:rsidRPr="00BC1CAA">
        <w:rPr>
          <w:rFonts w:ascii="Candara" w:hAnsi="Candara"/>
          <w:b/>
          <w:bCs/>
          <w:i/>
          <w:iCs/>
        </w:rPr>
        <w:t>Entre les soussignés :</w:t>
      </w:r>
    </w:p>
    <w:p w14:paraId="158284DB" w14:textId="5FE7F957" w:rsidR="008D052D" w:rsidRDefault="008D052D" w:rsidP="008D052D">
      <w:pPr>
        <w:jc w:val="both"/>
        <w:rPr>
          <w:rFonts w:ascii="Candara" w:hAnsi="Candara"/>
        </w:rPr>
      </w:pPr>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w:t>
      </w:r>
      <w:r w:rsidR="00FF5C0E">
        <w:rPr>
          <w:rFonts w:ascii="Candara" w:hAnsi="Candara"/>
        </w:rPr>
        <w:t xml:space="preserve"> </w:t>
      </w:r>
      <w:r>
        <w:rPr>
          <w:rFonts w:ascii="Candara" w:hAnsi="Candara"/>
        </w:rPr>
        <w:t>dont le siège social est à </w:t>
      </w:r>
      <w:r>
        <w:rPr>
          <w:rFonts w:ascii="Candara" w:hAnsi="Candara" w:cs="Helvetica"/>
        </w:rPr>
        <w:t>[•]</w:t>
      </w:r>
    </w:p>
    <w:p w14:paraId="4B2F7FC7" w14:textId="30727D1B" w:rsidR="008D052D" w:rsidRDefault="008D052D" w:rsidP="008D052D">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sidR="00F333FE">
        <w:rPr>
          <w:rFonts w:ascii="Candara" w:hAnsi="Candara" w:cs="Helvetica"/>
        </w:rPr>
        <w:t xml:space="preserve">en qualité de Président(e) </w:t>
      </w:r>
      <w:r>
        <w:rPr>
          <w:rFonts w:ascii="Candara" w:hAnsi="Candara"/>
        </w:rPr>
        <w:t>dûment habilité</w:t>
      </w:r>
      <w:r w:rsidR="00F333FE">
        <w:rPr>
          <w:rFonts w:ascii="Candara" w:hAnsi="Candara"/>
        </w:rPr>
        <w:t>(e)</w:t>
      </w:r>
    </w:p>
    <w:p w14:paraId="7845D44D" w14:textId="77777777" w:rsidR="008D052D" w:rsidRDefault="008D052D" w:rsidP="008D052D">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29EE741A" w14:textId="77777777" w:rsidR="008D052D" w:rsidRDefault="008D052D" w:rsidP="008D052D">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X </w:t>
      </w:r>
      <w:r w:rsidRPr="007069DF">
        <w:rPr>
          <w:rFonts w:ascii="Candara" w:hAnsi="Candara" w:cs="Helvetica"/>
          <w:b/>
          <w:bCs/>
          <w:i/>
          <w:iCs/>
        </w:rPr>
        <w:t>»</w:t>
      </w:r>
    </w:p>
    <w:p w14:paraId="3BE8D31A" w14:textId="77777777" w:rsidR="008D052D" w:rsidRPr="007E5547" w:rsidRDefault="008D052D" w:rsidP="008D052D">
      <w:pPr>
        <w:autoSpaceDE w:val="0"/>
        <w:autoSpaceDN w:val="0"/>
        <w:adjustRightInd w:val="0"/>
        <w:spacing w:after="0" w:line="240" w:lineRule="auto"/>
        <w:jc w:val="both"/>
        <w:rPr>
          <w:rFonts w:ascii="Candara" w:hAnsi="Candara" w:cs="Helvetica"/>
          <w:b/>
          <w:bCs/>
          <w:i/>
          <w:iCs/>
        </w:rPr>
      </w:pPr>
    </w:p>
    <w:p w14:paraId="6DF75520" w14:textId="77777777" w:rsidR="008D052D" w:rsidRDefault="008D052D" w:rsidP="008D052D">
      <w:pPr>
        <w:jc w:val="both"/>
        <w:rPr>
          <w:rFonts w:ascii="Candara" w:hAnsi="Candara"/>
          <w:b/>
          <w:bCs/>
          <w:i/>
          <w:iCs/>
        </w:rPr>
      </w:pPr>
      <w:r>
        <w:rPr>
          <w:rFonts w:ascii="Candara" w:hAnsi="Candara"/>
          <w:b/>
          <w:bCs/>
          <w:i/>
          <w:iCs/>
        </w:rPr>
        <w:t xml:space="preserve">Et </w:t>
      </w:r>
    </w:p>
    <w:p w14:paraId="44898DCF" w14:textId="6A14E0E5" w:rsidR="008D052D" w:rsidRDefault="008D052D" w:rsidP="008D052D">
      <w:pPr>
        <w:jc w:val="both"/>
        <w:rPr>
          <w:rFonts w:ascii="Candara" w:hAnsi="Candara"/>
        </w:rPr>
      </w:pPr>
      <w:r>
        <w:rPr>
          <w:rFonts w:ascii="Candara" w:hAnsi="Candara"/>
          <w:b/>
          <w:bCs/>
          <w:i/>
          <w:iCs/>
        </w:rPr>
        <w:t>L’Ogec Y</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w:t>
      </w:r>
      <w:r w:rsidR="00FF5C0E">
        <w:rPr>
          <w:rFonts w:ascii="Candara" w:hAnsi="Candara"/>
        </w:rPr>
        <w:t xml:space="preserve"> </w:t>
      </w:r>
      <w:r>
        <w:rPr>
          <w:rFonts w:ascii="Candara" w:hAnsi="Candara"/>
        </w:rPr>
        <w:t>dont le siège social est à </w:t>
      </w:r>
      <w:r>
        <w:rPr>
          <w:rFonts w:ascii="Candara" w:hAnsi="Candara" w:cs="Helvetica"/>
        </w:rPr>
        <w:t>[•]</w:t>
      </w:r>
    </w:p>
    <w:p w14:paraId="6C12084D" w14:textId="330442CC" w:rsidR="008D052D" w:rsidRDefault="008D052D" w:rsidP="008D052D">
      <w:pPr>
        <w:jc w:val="both"/>
        <w:rPr>
          <w:rFonts w:ascii="Candara" w:hAnsi="Candara"/>
        </w:rPr>
      </w:pPr>
      <w:r>
        <w:rPr>
          <w:rFonts w:ascii="Candara" w:hAnsi="Candara"/>
        </w:rPr>
        <w:t>Représenté par </w:t>
      </w:r>
      <w:r>
        <w:rPr>
          <w:rFonts w:ascii="Candara" w:hAnsi="Candara" w:cs="Helvetica"/>
        </w:rPr>
        <w:t>[•]</w:t>
      </w:r>
      <w:r w:rsidR="00F333FE">
        <w:rPr>
          <w:rFonts w:ascii="Candara" w:hAnsi="Candara" w:cs="Helvetica"/>
        </w:rPr>
        <w:t xml:space="preserve"> en qualité de Président(e)</w:t>
      </w:r>
      <w:r w:rsidRPr="008B4BC3">
        <w:rPr>
          <w:rFonts w:ascii="Candara" w:hAnsi="Candara" w:cs="Helvetica"/>
        </w:rPr>
        <w:t xml:space="preserve"> </w:t>
      </w:r>
      <w:r>
        <w:rPr>
          <w:rFonts w:ascii="Candara" w:hAnsi="Candara"/>
        </w:rPr>
        <w:t>dûment habilité</w:t>
      </w:r>
      <w:r w:rsidR="00F333FE">
        <w:rPr>
          <w:rFonts w:ascii="Candara" w:hAnsi="Candara"/>
        </w:rPr>
        <w:t>(e)</w:t>
      </w:r>
    </w:p>
    <w:p w14:paraId="0AD56477" w14:textId="77777777" w:rsidR="008D052D" w:rsidRPr="006B4A7B" w:rsidRDefault="008D052D" w:rsidP="008D052D">
      <w:pPr>
        <w:jc w:val="both"/>
        <w:rPr>
          <w:rFonts w:ascii="Candara" w:hAnsi="Candara"/>
          <w:b/>
          <w:bCs/>
          <w:i/>
          <w:iCs/>
        </w:rPr>
      </w:pPr>
      <w:r w:rsidRPr="006B4A7B">
        <w:rPr>
          <w:rFonts w:ascii="Candara" w:hAnsi="Candara"/>
          <w:b/>
          <w:bCs/>
          <w:i/>
          <w:iCs/>
        </w:rPr>
        <w:t>D’autre part</w:t>
      </w:r>
    </w:p>
    <w:p w14:paraId="377BF1B0" w14:textId="77777777" w:rsidR="008D052D" w:rsidRDefault="008D052D" w:rsidP="008D052D">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w:t>
      </w:r>
      <w:r w:rsidRPr="007069DF">
        <w:rPr>
          <w:rFonts w:ascii="Candara" w:hAnsi="Candara" w:cs="Helvetica"/>
          <w:b/>
          <w:bCs/>
          <w:i/>
          <w:iCs/>
        </w:rPr>
        <w:t> </w:t>
      </w:r>
      <w:r>
        <w:rPr>
          <w:rFonts w:ascii="Candara" w:hAnsi="Candara" w:cs="Helvetica"/>
          <w:b/>
          <w:bCs/>
          <w:i/>
          <w:iCs/>
        </w:rPr>
        <w:t xml:space="preserve">Y </w:t>
      </w:r>
      <w:r w:rsidRPr="007069DF">
        <w:rPr>
          <w:rFonts w:ascii="Candara" w:hAnsi="Candara" w:cs="Helvetica"/>
          <w:b/>
          <w:bCs/>
          <w:i/>
          <w:iCs/>
        </w:rPr>
        <w:t>»</w:t>
      </w:r>
    </w:p>
    <w:p w14:paraId="28F3B937" w14:textId="77777777" w:rsidR="008D052D" w:rsidRPr="009B70A2" w:rsidRDefault="008D052D" w:rsidP="008D052D">
      <w:pPr>
        <w:autoSpaceDE w:val="0"/>
        <w:autoSpaceDN w:val="0"/>
        <w:adjustRightInd w:val="0"/>
        <w:spacing w:after="0" w:line="240" w:lineRule="auto"/>
        <w:jc w:val="both"/>
        <w:rPr>
          <w:rFonts w:ascii="Candara" w:hAnsi="Candara" w:cs="Helvetica"/>
          <w:b/>
          <w:bCs/>
          <w:i/>
          <w:iCs/>
        </w:rPr>
      </w:pPr>
    </w:p>
    <w:p w14:paraId="29154960" w14:textId="6BA13A52" w:rsidR="008D052D" w:rsidRDefault="008D052D" w:rsidP="008D052D">
      <w:pPr>
        <w:jc w:val="both"/>
        <w:rPr>
          <w:rFonts w:ascii="Candara" w:hAnsi="Candara"/>
          <w:b/>
          <w:bCs/>
          <w:i/>
          <w:iCs/>
        </w:rPr>
      </w:pPr>
      <w:r>
        <w:rPr>
          <w:rFonts w:ascii="Candara" w:hAnsi="Candara"/>
          <w:b/>
          <w:bCs/>
          <w:i/>
          <w:iCs/>
        </w:rPr>
        <w:t>Ci-après désignés individuellement la « Partie » ou conjointement les « Parties ».</w:t>
      </w:r>
    </w:p>
    <w:p w14:paraId="30ACABE9" w14:textId="77777777" w:rsidR="008D052D" w:rsidRDefault="008D052D" w:rsidP="008D052D">
      <w:pPr>
        <w:jc w:val="both"/>
        <w:rPr>
          <w:rFonts w:ascii="Candara" w:hAnsi="Candara"/>
          <w:b/>
          <w:bCs/>
          <w:i/>
          <w:iCs/>
        </w:rPr>
      </w:pPr>
    </w:p>
    <w:p w14:paraId="6B4BE0C9" w14:textId="77777777" w:rsidR="008D052D" w:rsidRDefault="008D052D" w:rsidP="008D052D">
      <w:pPr>
        <w:jc w:val="both"/>
        <w:rPr>
          <w:rFonts w:ascii="Candara" w:hAnsi="Candara"/>
          <w:b/>
          <w:bCs/>
          <w:i/>
          <w:iCs/>
        </w:rPr>
      </w:pPr>
      <w:r>
        <w:rPr>
          <w:rFonts w:ascii="Candara" w:hAnsi="Candara"/>
          <w:b/>
          <w:bCs/>
          <w:i/>
          <w:iCs/>
        </w:rPr>
        <w:t>Il a été convenu et arrêté ce qui suit :</w:t>
      </w:r>
    </w:p>
    <w:p w14:paraId="58FB6260" w14:textId="77777777" w:rsidR="008D052D" w:rsidRDefault="008D052D" w:rsidP="008D052D">
      <w:pPr>
        <w:jc w:val="both"/>
        <w:rPr>
          <w:rFonts w:ascii="Candara" w:hAnsi="Candara"/>
          <w:b/>
          <w:bCs/>
          <w:i/>
          <w:iCs/>
        </w:rPr>
      </w:pPr>
    </w:p>
    <w:p w14:paraId="3EF9D152" w14:textId="77777777" w:rsidR="008D052D" w:rsidRPr="008B4BC3" w:rsidRDefault="008D052D" w:rsidP="008D052D">
      <w:pPr>
        <w:jc w:val="both"/>
        <w:rPr>
          <w:rFonts w:ascii="Candara" w:hAnsi="Candara"/>
          <w:b/>
          <w:bCs/>
        </w:rPr>
      </w:pPr>
      <w:r w:rsidRPr="008B4BC3">
        <w:rPr>
          <w:rFonts w:ascii="Candara" w:hAnsi="Candara"/>
          <w:b/>
          <w:bCs/>
        </w:rPr>
        <w:t>PREAMBULE</w:t>
      </w:r>
    </w:p>
    <w:p w14:paraId="10E00578" w14:textId="77777777" w:rsidR="008D052D" w:rsidRPr="00B53E8B" w:rsidRDefault="008D052D" w:rsidP="008D052D">
      <w:pPr>
        <w:jc w:val="both"/>
        <w:rPr>
          <w:rFonts w:ascii="Candara" w:hAnsi="Candara"/>
        </w:rPr>
      </w:pPr>
      <w:r>
        <w:rPr>
          <w:rFonts w:ascii="Candara" w:hAnsi="Candara"/>
        </w:rPr>
        <w:t>L’Ogec X et l’Ogec Y mettent en œuvre le même projet associatif d</w:t>
      </w:r>
      <w:r w:rsidRPr="00B53E8B">
        <w:rPr>
          <w:rFonts w:ascii="Candara" w:hAnsi="Candara"/>
        </w:rPr>
        <w:t xml:space="preserve">’enseignement et </w:t>
      </w:r>
      <w:r>
        <w:rPr>
          <w:rFonts w:ascii="Candara" w:hAnsi="Candara"/>
        </w:rPr>
        <w:t>d</w:t>
      </w:r>
      <w:r w:rsidRPr="00B53E8B">
        <w:rPr>
          <w:rFonts w:ascii="Candara" w:hAnsi="Candara"/>
        </w:rPr>
        <w:t xml:space="preserve">’éducation des jeunes dans le cadre de l’Enseignement catholique diocésain. </w:t>
      </w:r>
    </w:p>
    <w:p w14:paraId="7D3E756D" w14:textId="305D4081" w:rsidR="008D052D" w:rsidRPr="00B53E8B" w:rsidRDefault="008D052D" w:rsidP="008D052D">
      <w:pPr>
        <w:jc w:val="both"/>
        <w:rPr>
          <w:rFonts w:ascii="Candara" w:hAnsi="Candara"/>
        </w:rPr>
      </w:pPr>
      <w:r w:rsidRPr="00B53E8B">
        <w:rPr>
          <w:rFonts w:ascii="Candara" w:hAnsi="Candara"/>
        </w:rPr>
        <w:t>L’</w:t>
      </w:r>
      <w:r>
        <w:rPr>
          <w:rFonts w:ascii="Candara" w:hAnsi="Candara"/>
        </w:rPr>
        <w:t>Ogec</w:t>
      </w:r>
      <w:r w:rsidRPr="00B53E8B">
        <w:rPr>
          <w:rFonts w:ascii="Candara" w:hAnsi="Candara"/>
        </w:rPr>
        <w:t xml:space="preserve"> X étant doté de moyens dont ne dispose pas l’</w:t>
      </w:r>
      <w:r>
        <w:rPr>
          <w:rFonts w:ascii="Candara" w:hAnsi="Candara"/>
        </w:rPr>
        <w:t>Ogec</w:t>
      </w:r>
      <w:r w:rsidRPr="00B53E8B">
        <w:rPr>
          <w:rFonts w:ascii="Candara" w:hAnsi="Candara"/>
        </w:rPr>
        <w:t xml:space="preserve"> Y, ces associations ont décidé de coopérer pour mieux servir leur objet éducatif commun, dans une perspective pérenne. </w:t>
      </w:r>
    </w:p>
    <w:p w14:paraId="602BD693" w14:textId="77777777" w:rsidR="008D052D" w:rsidRPr="00BE108B" w:rsidRDefault="008D052D" w:rsidP="00BE108B">
      <w:pPr>
        <w:autoSpaceDE w:val="0"/>
        <w:autoSpaceDN w:val="0"/>
        <w:adjustRightInd w:val="0"/>
        <w:spacing w:after="0" w:line="240" w:lineRule="auto"/>
        <w:jc w:val="both"/>
        <w:rPr>
          <w:rFonts w:ascii="Candara" w:hAnsi="Candara" w:cs="Helvetica"/>
        </w:rPr>
      </w:pPr>
      <w:r w:rsidRPr="00BE108B">
        <w:rPr>
          <w:rFonts w:ascii="Candara" w:hAnsi="Candara" w:cs="Helvetica"/>
        </w:rPr>
        <w:t>Les conditions de mise en œuvre de cette coopération sont décrites dans la présente convention.</w:t>
      </w:r>
    </w:p>
    <w:p w14:paraId="0CD3A889" w14:textId="16A24A50" w:rsidR="008D052D" w:rsidRDefault="008D052D" w:rsidP="00BE108B">
      <w:pPr>
        <w:autoSpaceDE w:val="0"/>
        <w:autoSpaceDN w:val="0"/>
        <w:adjustRightInd w:val="0"/>
        <w:spacing w:after="0" w:line="240" w:lineRule="auto"/>
        <w:jc w:val="both"/>
        <w:rPr>
          <w:rFonts w:ascii="Candara" w:hAnsi="Candara" w:cs="Helvetica"/>
        </w:rPr>
      </w:pPr>
    </w:p>
    <w:p w14:paraId="6B09ACC3" w14:textId="77777777" w:rsidR="00BE108B" w:rsidRPr="00BE108B" w:rsidRDefault="00BE108B" w:rsidP="00BE108B">
      <w:pPr>
        <w:autoSpaceDE w:val="0"/>
        <w:autoSpaceDN w:val="0"/>
        <w:adjustRightInd w:val="0"/>
        <w:spacing w:after="0" w:line="240" w:lineRule="auto"/>
        <w:jc w:val="both"/>
        <w:rPr>
          <w:rFonts w:ascii="Candara" w:hAnsi="Candara" w:cs="Helvetica"/>
        </w:rPr>
      </w:pPr>
    </w:p>
    <w:p w14:paraId="28F26CC6" w14:textId="3BBA3235" w:rsidR="008D052D" w:rsidRPr="00E75E59" w:rsidRDefault="008D052D" w:rsidP="00DC0478">
      <w:pPr>
        <w:pStyle w:val="Paragraphedeliste"/>
        <w:numPr>
          <w:ilvl w:val="0"/>
          <w:numId w:val="33"/>
        </w:numPr>
        <w:ind w:left="1134" w:hanging="1134"/>
        <w:jc w:val="both"/>
        <w:rPr>
          <w:rFonts w:ascii="Candara" w:hAnsi="Candara"/>
        </w:rPr>
      </w:pPr>
      <w:r>
        <w:rPr>
          <w:rFonts w:ascii="Candara" w:hAnsi="Candara"/>
          <w:b/>
          <w:bCs/>
        </w:rPr>
        <w:t xml:space="preserve">Objet de la convention </w:t>
      </w:r>
    </w:p>
    <w:p w14:paraId="13EAA500" w14:textId="3F5270E5" w:rsidR="008D052D" w:rsidRDefault="008D052D" w:rsidP="008D052D">
      <w:pPr>
        <w:jc w:val="both"/>
        <w:rPr>
          <w:rFonts w:ascii="Candara" w:hAnsi="Candara"/>
        </w:rPr>
      </w:pPr>
      <w:r w:rsidRPr="00040866">
        <w:rPr>
          <w:rFonts w:ascii="Candara" w:hAnsi="Candara"/>
        </w:rPr>
        <w:t>L’</w:t>
      </w:r>
      <w:r>
        <w:rPr>
          <w:rFonts w:ascii="Candara" w:hAnsi="Candara"/>
        </w:rPr>
        <w:t>Ogec</w:t>
      </w:r>
      <w:r w:rsidRPr="00040866">
        <w:rPr>
          <w:rFonts w:ascii="Candara" w:hAnsi="Candara"/>
        </w:rPr>
        <w:t xml:space="preserve"> X dispose d’un</w:t>
      </w:r>
      <w:r>
        <w:rPr>
          <w:rFonts w:ascii="Candara" w:hAnsi="Candara"/>
        </w:rPr>
        <w:t xml:space="preserve"> internat </w:t>
      </w:r>
      <w:r w:rsidRPr="00040866">
        <w:rPr>
          <w:rFonts w:ascii="Candara" w:hAnsi="Candara"/>
        </w:rPr>
        <w:t xml:space="preserve">dans l’ensemble des bâtiments dont </w:t>
      </w:r>
      <w:r w:rsidR="00056AC8">
        <w:rPr>
          <w:rFonts w:ascii="Candara" w:hAnsi="Candara"/>
        </w:rPr>
        <w:t>il</w:t>
      </w:r>
      <w:r w:rsidR="00056AC8" w:rsidRPr="00040866">
        <w:rPr>
          <w:rFonts w:ascii="Candara" w:hAnsi="Candara"/>
        </w:rPr>
        <w:t xml:space="preserve"> </w:t>
      </w:r>
      <w:r w:rsidRPr="00040866">
        <w:rPr>
          <w:rFonts w:ascii="Candara" w:hAnsi="Candara"/>
        </w:rPr>
        <w:t>est occupant</w:t>
      </w:r>
      <w:r w:rsidRPr="00E75E59">
        <w:rPr>
          <w:rFonts w:ascii="Candara" w:hAnsi="Candara"/>
        </w:rPr>
        <w:t>.</w:t>
      </w:r>
    </w:p>
    <w:p w14:paraId="2BC8A0F5" w14:textId="10D13CE6" w:rsidR="008D052D" w:rsidRDefault="008D052D" w:rsidP="008D052D">
      <w:pPr>
        <w:jc w:val="both"/>
        <w:rPr>
          <w:rFonts w:ascii="Candara" w:hAnsi="Candara"/>
        </w:rPr>
      </w:pPr>
      <w:r w:rsidRPr="006D76FB">
        <w:rPr>
          <w:rFonts w:ascii="Candara" w:hAnsi="Candara"/>
        </w:rPr>
        <w:t>En accord avec son propriétaire</w:t>
      </w:r>
      <w:r>
        <w:rPr>
          <w:rFonts w:ascii="Candara" w:hAnsi="Candara"/>
        </w:rPr>
        <w:t xml:space="preserve"> &lt;</w:t>
      </w:r>
      <w:r w:rsidRPr="007E5547">
        <w:rPr>
          <w:rFonts w:ascii="Candara" w:hAnsi="Candara"/>
          <w:i/>
          <w:iCs/>
        </w:rPr>
        <w:t>dénomination de l’association ou de la congrégation propriétaire</w:t>
      </w:r>
      <w:r>
        <w:rPr>
          <w:rFonts w:ascii="Candara" w:hAnsi="Candara"/>
        </w:rPr>
        <w:t>&gt;</w:t>
      </w:r>
      <w:r w:rsidRPr="006D76FB">
        <w:rPr>
          <w:rFonts w:ascii="Candara" w:hAnsi="Candara"/>
        </w:rPr>
        <w:t xml:space="preserve">, </w:t>
      </w:r>
      <w:r>
        <w:rPr>
          <w:rFonts w:ascii="Candara" w:hAnsi="Candara"/>
        </w:rPr>
        <w:t>&lt;</w:t>
      </w:r>
      <w:r w:rsidRPr="00D40111">
        <w:rPr>
          <w:rFonts w:ascii="Candara" w:hAnsi="Candara"/>
          <w:i/>
          <w:iCs/>
        </w:rPr>
        <w:t>et la société de restauration collective assurant la prestation</w:t>
      </w:r>
      <w:r>
        <w:rPr>
          <w:rFonts w:ascii="Candara" w:hAnsi="Candara"/>
        </w:rPr>
        <w:t>&gt;, l</w:t>
      </w:r>
      <w:r w:rsidRPr="006D76FB">
        <w:rPr>
          <w:rFonts w:ascii="Candara" w:hAnsi="Candara"/>
        </w:rPr>
        <w:t>'</w:t>
      </w:r>
      <w:r>
        <w:rPr>
          <w:rFonts w:ascii="Candara" w:hAnsi="Candara"/>
        </w:rPr>
        <w:t>Ogec</w:t>
      </w:r>
      <w:r w:rsidRPr="006D76FB">
        <w:rPr>
          <w:rFonts w:ascii="Candara" w:hAnsi="Candara"/>
        </w:rPr>
        <w:t xml:space="preserve"> X </w:t>
      </w:r>
      <w:r>
        <w:rPr>
          <w:rFonts w:ascii="Candara" w:hAnsi="Candara"/>
        </w:rPr>
        <w:t>propose</w:t>
      </w:r>
      <w:r w:rsidRPr="006D76FB">
        <w:rPr>
          <w:rFonts w:ascii="Candara" w:hAnsi="Candara"/>
        </w:rPr>
        <w:t xml:space="preserve"> d’accueillir les </w:t>
      </w:r>
      <w:r w:rsidRPr="00EB4B37">
        <w:rPr>
          <w:rFonts w:ascii="Candara" w:hAnsi="Candara"/>
        </w:rPr>
        <w:t>pensionnaires des établissements scolaires gérés par l’</w:t>
      </w:r>
      <w:r>
        <w:rPr>
          <w:rFonts w:ascii="Candara" w:hAnsi="Candara"/>
        </w:rPr>
        <w:t>Ogec</w:t>
      </w:r>
      <w:r w:rsidRPr="00EB4B37">
        <w:rPr>
          <w:rFonts w:ascii="Candara" w:hAnsi="Candara"/>
        </w:rPr>
        <w:t xml:space="preserve"> Y.</w:t>
      </w:r>
      <w:r w:rsidRPr="006D76FB">
        <w:rPr>
          <w:rFonts w:ascii="Candara" w:hAnsi="Candara"/>
        </w:rPr>
        <w:t xml:space="preserve"> </w:t>
      </w:r>
    </w:p>
    <w:p w14:paraId="4AD39412" w14:textId="77777777" w:rsidR="008D052D" w:rsidRDefault="008D052D" w:rsidP="008D052D">
      <w:pPr>
        <w:jc w:val="both"/>
        <w:rPr>
          <w:rFonts w:ascii="Candara" w:hAnsi="Candara"/>
        </w:rPr>
      </w:pPr>
      <w:r>
        <w:rPr>
          <w:rFonts w:ascii="Candara" w:hAnsi="Candara"/>
        </w:rPr>
        <w:t>La présente convention vise à encadrer l’accueil à l’internat, lequel comprend :</w:t>
      </w:r>
    </w:p>
    <w:p w14:paraId="31E451CE" w14:textId="77777777" w:rsidR="008D052D" w:rsidRPr="00284AE8" w:rsidRDefault="008D052D" w:rsidP="005B15EE">
      <w:pPr>
        <w:pStyle w:val="Paragraphedeliste"/>
        <w:numPr>
          <w:ilvl w:val="0"/>
          <w:numId w:val="13"/>
        </w:numPr>
        <w:jc w:val="both"/>
        <w:rPr>
          <w:rFonts w:ascii="Candara" w:hAnsi="Candara" w:cs="Helvetica"/>
        </w:rPr>
      </w:pPr>
      <w:r w:rsidRPr="00284AE8">
        <w:rPr>
          <w:rFonts w:ascii="Candara" w:hAnsi="Candara"/>
        </w:rPr>
        <w:t>l’accueil des élèves pour l’hébergement</w:t>
      </w:r>
      <w:r>
        <w:rPr>
          <w:rFonts w:ascii="Candara" w:hAnsi="Candara"/>
        </w:rPr>
        <w:t> ;</w:t>
      </w:r>
    </w:p>
    <w:p w14:paraId="1F230875" w14:textId="2E2C7626" w:rsidR="008D052D" w:rsidRPr="00284AE8" w:rsidRDefault="008D052D" w:rsidP="005B15EE">
      <w:pPr>
        <w:pStyle w:val="Paragraphedeliste"/>
        <w:numPr>
          <w:ilvl w:val="0"/>
          <w:numId w:val="13"/>
        </w:numPr>
        <w:jc w:val="both"/>
        <w:rPr>
          <w:rFonts w:ascii="Candara" w:hAnsi="Candara" w:cs="Helvetica"/>
        </w:rPr>
      </w:pPr>
      <w:r>
        <w:rPr>
          <w:rFonts w:ascii="Candara" w:hAnsi="Candara"/>
        </w:rPr>
        <w:t>l’accueil des élèves à la cantine pour</w:t>
      </w:r>
      <w:r w:rsidRPr="00284AE8">
        <w:rPr>
          <w:rFonts w:ascii="Candara" w:hAnsi="Candara"/>
        </w:rPr>
        <w:t xml:space="preserve"> le </w:t>
      </w:r>
      <w:r w:rsidR="00F913AB">
        <w:rPr>
          <w:rFonts w:ascii="Candara" w:hAnsi="Candara"/>
        </w:rPr>
        <w:t xml:space="preserve">goûter, </w:t>
      </w:r>
      <w:r w:rsidRPr="00284AE8">
        <w:rPr>
          <w:rFonts w:ascii="Candara" w:hAnsi="Candara"/>
        </w:rPr>
        <w:t xml:space="preserve">le dîner et le petit déjeuner. </w:t>
      </w:r>
    </w:p>
    <w:p w14:paraId="1E0821F5" w14:textId="77777777" w:rsidR="008D052D" w:rsidRPr="00040866" w:rsidRDefault="008D052D" w:rsidP="008D052D">
      <w:pPr>
        <w:jc w:val="both"/>
        <w:rPr>
          <w:rFonts w:ascii="Candara" w:hAnsi="Candara"/>
        </w:rPr>
      </w:pPr>
      <w:r>
        <w:rPr>
          <w:rFonts w:ascii="Candara" w:hAnsi="Candara"/>
        </w:rPr>
        <w:lastRenderedPageBreak/>
        <w:t xml:space="preserve">La </w:t>
      </w:r>
      <w:r w:rsidRPr="00570AF4">
        <w:rPr>
          <w:rFonts w:ascii="Candara" w:hAnsi="Candara"/>
        </w:rPr>
        <w:t xml:space="preserve">cuisine répond aux normes de sécurité et d’hygiène exigées par la réglementation en vigueur. </w:t>
      </w:r>
      <w:r>
        <w:rPr>
          <w:rFonts w:ascii="Candara" w:hAnsi="Candara"/>
        </w:rPr>
        <w:t>&lt;</w:t>
      </w:r>
      <w:r w:rsidRPr="004F1EEF">
        <w:rPr>
          <w:rFonts w:ascii="Candara" w:hAnsi="Candara"/>
          <w:i/>
          <w:iCs/>
        </w:rPr>
        <w:t>L’activité n’est pas sous-traitée à une société de restauration collective</w:t>
      </w:r>
      <w:r>
        <w:rPr>
          <w:rFonts w:ascii="Candara" w:hAnsi="Candara"/>
        </w:rPr>
        <w:t>&gt; ou &lt;</w:t>
      </w:r>
      <w:r w:rsidRPr="004F1EEF">
        <w:rPr>
          <w:rFonts w:ascii="Candara" w:hAnsi="Candara"/>
          <w:i/>
          <w:iCs/>
        </w:rPr>
        <w:t>l’activité est sous traitée à une société de restauration collective</w:t>
      </w:r>
      <w:r>
        <w:rPr>
          <w:rFonts w:ascii="Candara" w:hAnsi="Candara"/>
        </w:rPr>
        <w:t xml:space="preserve">&gt;. </w:t>
      </w:r>
    </w:p>
    <w:p w14:paraId="390B8959" w14:textId="234408F2" w:rsidR="008D052D" w:rsidRDefault="008D052D" w:rsidP="008D052D">
      <w:pPr>
        <w:jc w:val="both"/>
        <w:rPr>
          <w:rFonts w:ascii="Candara" w:hAnsi="Candara"/>
        </w:rPr>
      </w:pPr>
      <w:r w:rsidRPr="006D76FB">
        <w:rPr>
          <w:rFonts w:ascii="Candara" w:hAnsi="Candara"/>
        </w:rPr>
        <w:t xml:space="preserve">Cet accueil </w:t>
      </w:r>
      <w:r>
        <w:rPr>
          <w:rFonts w:ascii="Candara" w:hAnsi="Candara"/>
        </w:rPr>
        <w:t>à l’internat</w:t>
      </w:r>
      <w:r w:rsidRPr="006D76FB">
        <w:rPr>
          <w:rFonts w:ascii="Candara" w:hAnsi="Candara"/>
        </w:rPr>
        <w:t xml:space="preserve"> permettra à l’</w:t>
      </w:r>
      <w:r>
        <w:rPr>
          <w:rFonts w:ascii="Candara" w:hAnsi="Candara"/>
        </w:rPr>
        <w:t>Ogec</w:t>
      </w:r>
      <w:r w:rsidRPr="006D76FB">
        <w:rPr>
          <w:rFonts w:ascii="Candara" w:hAnsi="Candara"/>
        </w:rPr>
        <w:t xml:space="preserve"> Y de mieux assurer la scolarisation des </w:t>
      </w:r>
      <w:r w:rsidR="00101375">
        <w:rPr>
          <w:rFonts w:ascii="Candara" w:hAnsi="Candara"/>
        </w:rPr>
        <w:t>élèves</w:t>
      </w:r>
      <w:r w:rsidR="00101375" w:rsidRPr="006D76FB">
        <w:rPr>
          <w:rFonts w:ascii="Candara" w:hAnsi="Candara"/>
        </w:rPr>
        <w:t xml:space="preserve"> </w:t>
      </w:r>
      <w:r w:rsidRPr="006D76FB">
        <w:rPr>
          <w:rFonts w:ascii="Candara" w:hAnsi="Candara"/>
        </w:rPr>
        <w:t xml:space="preserve">conformément au souhait de leurs parents, et à des tarifs raisonnables. </w:t>
      </w:r>
    </w:p>
    <w:p w14:paraId="2703A169" w14:textId="77777777" w:rsidR="00466EC1" w:rsidRPr="002214C2" w:rsidRDefault="00466EC1" w:rsidP="00466EC1">
      <w:pPr>
        <w:jc w:val="both"/>
        <w:rPr>
          <w:rFonts w:ascii="Candara" w:hAnsi="Candara" w:cs="Arial"/>
        </w:rPr>
      </w:pPr>
      <w:r w:rsidRPr="002214C2">
        <w:rPr>
          <w:rFonts w:ascii="Candara" w:hAnsi="Candara" w:cs="Arial"/>
        </w:rPr>
        <w:t>L’accueil à l’internat permet aux Ogec de répondre à la demande des parents d’élèves de prise en charge de leurs enfants durant toute la semaine.</w:t>
      </w:r>
    </w:p>
    <w:p w14:paraId="5153FE27" w14:textId="77777777" w:rsidR="00466EC1" w:rsidRPr="002214C2" w:rsidRDefault="00466EC1" w:rsidP="00466EC1">
      <w:pPr>
        <w:jc w:val="both"/>
        <w:rPr>
          <w:rFonts w:ascii="Candara" w:hAnsi="Candara" w:cs="Arial"/>
        </w:rPr>
      </w:pPr>
      <w:r w:rsidRPr="002214C2">
        <w:rPr>
          <w:rFonts w:ascii="Candara" w:hAnsi="Candara" w:cs="Arial"/>
        </w:rPr>
        <w:t xml:space="preserve">L’économie générée par cette mise en commun de moyens entre les Ogec X et Y permet d’amoindrir le coût de la restauration scolaire et de l’hébergement pour les parents d’élèves </w:t>
      </w:r>
      <w:r>
        <w:rPr>
          <w:rFonts w:ascii="Candara" w:hAnsi="Candara"/>
        </w:rPr>
        <w:t xml:space="preserve">des deux Ogec </w:t>
      </w:r>
      <w:r w:rsidRPr="002214C2">
        <w:rPr>
          <w:rFonts w:ascii="Candara" w:hAnsi="Candara" w:cs="Arial"/>
        </w:rPr>
        <w:t xml:space="preserve">concernés. </w:t>
      </w:r>
    </w:p>
    <w:p w14:paraId="5B469207" w14:textId="346BFA8A" w:rsidR="008D052D" w:rsidRDefault="008D052D" w:rsidP="00BE108B">
      <w:pPr>
        <w:autoSpaceDE w:val="0"/>
        <w:autoSpaceDN w:val="0"/>
        <w:adjustRightInd w:val="0"/>
        <w:spacing w:after="0" w:line="240" w:lineRule="auto"/>
        <w:jc w:val="both"/>
        <w:rPr>
          <w:rFonts w:ascii="Candara" w:hAnsi="Candara" w:cs="Helvetica"/>
        </w:rPr>
      </w:pPr>
    </w:p>
    <w:p w14:paraId="2D7755DA" w14:textId="77777777" w:rsidR="00BE108B" w:rsidRPr="00BE108B" w:rsidRDefault="00BE108B" w:rsidP="00BE108B">
      <w:pPr>
        <w:autoSpaceDE w:val="0"/>
        <w:autoSpaceDN w:val="0"/>
        <w:adjustRightInd w:val="0"/>
        <w:spacing w:after="0" w:line="240" w:lineRule="auto"/>
        <w:jc w:val="both"/>
        <w:rPr>
          <w:rFonts w:ascii="Candara" w:hAnsi="Candara" w:cs="Helvetica"/>
        </w:rPr>
      </w:pPr>
    </w:p>
    <w:p w14:paraId="3D5CF4A7" w14:textId="786798E4" w:rsidR="008D052D" w:rsidRDefault="008D052D" w:rsidP="00DC0478">
      <w:pPr>
        <w:pStyle w:val="Paragraphedeliste"/>
        <w:numPr>
          <w:ilvl w:val="0"/>
          <w:numId w:val="33"/>
        </w:numPr>
        <w:tabs>
          <w:tab w:val="left" w:pos="207"/>
        </w:tabs>
        <w:ind w:left="1134" w:hanging="1134"/>
        <w:jc w:val="both"/>
        <w:rPr>
          <w:rFonts w:ascii="Candara" w:hAnsi="Candara"/>
          <w:b/>
          <w:bCs/>
        </w:rPr>
      </w:pPr>
      <w:r>
        <w:rPr>
          <w:rFonts w:ascii="Candara" w:hAnsi="Candara"/>
          <w:b/>
          <w:bCs/>
        </w:rPr>
        <w:t>Modalités de l’accueil à l’internat</w:t>
      </w:r>
    </w:p>
    <w:p w14:paraId="39616342" w14:textId="77777777" w:rsidR="000E302D" w:rsidRDefault="000E302D" w:rsidP="000E302D">
      <w:pPr>
        <w:pStyle w:val="Paragraphedeliste"/>
        <w:tabs>
          <w:tab w:val="left" w:pos="207"/>
        </w:tabs>
        <w:ind w:left="1134"/>
        <w:jc w:val="both"/>
        <w:rPr>
          <w:rFonts w:ascii="Candara" w:hAnsi="Candara"/>
          <w:b/>
          <w:bCs/>
        </w:rPr>
      </w:pPr>
    </w:p>
    <w:p w14:paraId="6E9C719E" w14:textId="2EB96AB5" w:rsidR="00C60CBD" w:rsidRDefault="00C60CBD" w:rsidP="00C60CBD">
      <w:pPr>
        <w:pStyle w:val="Paragraphedeliste"/>
        <w:numPr>
          <w:ilvl w:val="1"/>
          <w:numId w:val="4"/>
        </w:numPr>
        <w:tabs>
          <w:tab w:val="left" w:pos="207"/>
        </w:tabs>
        <w:ind w:left="426" w:hanging="426"/>
        <w:jc w:val="both"/>
        <w:rPr>
          <w:rFonts w:ascii="Candara" w:hAnsi="Candara"/>
          <w:b/>
          <w:bCs/>
        </w:rPr>
      </w:pPr>
      <w:r>
        <w:rPr>
          <w:rFonts w:ascii="Candara" w:hAnsi="Candara"/>
          <w:b/>
          <w:bCs/>
        </w:rPr>
        <w:t>Nombre d’élèves accueillis</w:t>
      </w:r>
    </w:p>
    <w:p w14:paraId="1A3F7A8C" w14:textId="5B6D9687" w:rsidR="00C60CBD" w:rsidRDefault="00C60CBD" w:rsidP="00C60CBD">
      <w:pPr>
        <w:tabs>
          <w:tab w:val="left" w:pos="207"/>
        </w:tabs>
        <w:jc w:val="both"/>
        <w:rPr>
          <w:rFonts w:ascii="Candara" w:hAnsi="Candara"/>
        </w:rPr>
      </w:pPr>
      <w:r w:rsidRPr="00C60CBD">
        <w:rPr>
          <w:rFonts w:ascii="Candara" w:hAnsi="Candara"/>
        </w:rPr>
        <w:t>Le nombre d’élèves sera communiqué par l’Ogec Y au plus tard &lt;</w:t>
      </w:r>
      <w:r w:rsidRPr="00C60CBD">
        <w:rPr>
          <w:rFonts w:ascii="Candara" w:hAnsi="Candara"/>
          <w:i/>
          <w:iCs/>
        </w:rPr>
        <w:t>à la fin du mois de juin</w:t>
      </w:r>
      <w:r w:rsidRPr="00C60CBD">
        <w:rPr>
          <w:rFonts w:ascii="Candara" w:hAnsi="Candara"/>
        </w:rPr>
        <w:t xml:space="preserve">&gt; afin que l’Ogec X puisse anticiper leur arrivée à la rentrée scolaire </w:t>
      </w:r>
      <w:r w:rsidR="00FE1EC6">
        <w:rPr>
          <w:rFonts w:ascii="Candara" w:hAnsi="Candara"/>
        </w:rPr>
        <w:t>suivante</w:t>
      </w:r>
      <w:r w:rsidRPr="00C60CBD">
        <w:rPr>
          <w:rFonts w:ascii="Candara" w:hAnsi="Candara"/>
        </w:rPr>
        <w:t xml:space="preserve">. </w:t>
      </w:r>
    </w:p>
    <w:p w14:paraId="2806646F" w14:textId="7A17C414" w:rsidR="00C60CBD" w:rsidRPr="0021734B" w:rsidRDefault="00703A7F" w:rsidP="00C60CBD">
      <w:pPr>
        <w:tabs>
          <w:tab w:val="left" w:pos="207"/>
        </w:tabs>
        <w:jc w:val="both"/>
        <w:rPr>
          <w:rFonts w:ascii="Candara" w:hAnsi="Candara"/>
        </w:rPr>
      </w:pPr>
      <w:r>
        <w:rPr>
          <w:rFonts w:ascii="Candara" w:hAnsi="Candara"/>
        </w:rPr>
        <w:t>En cas de variation d</w:t>
      </w:r>
      <w:r w:rsidR="009406C6">
        <w:rPr>
          <w:rFonts w:ascii="Candara" w:hAnsi="Candara"/>
        </w:rPr>
        <w:t>u</w:t>
      </w:r>
      <w:r>
        <w:rPr>
          <w:rFonts w:ascii="Candara" w:hAnsi="Candara"/>
        </w:rPr>
        <w:t xml:space="preserve"> nombre d’élèves accueillis (départ ou arrivée), l’Ogec Y en informe l’Ogec X dans les meilleurs délais. L’accueil de nouveaux élèves sera conditionné à la capacité d’accueil en internat. </w:t>
      </w:r>
    </w:p>
    <w:p w14:paraId="04FBF0D1" w14:textId="1AF70CA7" w:rsidR="008D052D" w:rsidRPr="00F333FE" w:rsidRDefault="008D052D" w:rsidP="00F333FE">
      <w:pPr>
        <w:numPr>
          <w:ilvl w:val="1"/>
          <w:numId w:val="4"/>
        </w:numPr>
        <w:tabs>
          <w:tab w:val="left" w:pos="207"/>
        </w:tabs>
        <w:ind w:left="426" w:hanging="426"/>
        <w:jc w:val="both"/>
        <w:rPr>
          <w:rFonts w:ascii="Candara" w:hAnsi="Candara"/>
          <w:b/>
          <w:bCs/>
        </w:rPr>
      </w:pPr>
      <w:r w:rsidRPr="00F333FE">
        <w:rPr>
          <w:rFonts w:ascii="Candara" w:hAnsi="Candara"/>
          <w:b/>
          <w:bCs/>
        </w:rPr>
        <w:t>Hébergement</w:t>
      </w:r>
    </w:p>
    <w:p w14:paraId="7E055482" w14:textId="6E5D039D" w:rsidR="008D052D" w:rsidRPr="004A02F9" w:rsidRDefault="00E9039D" w:rsidP="00F333FE">
      <w:pPr>
        <w:pStyle w:val="Paragraphedeliste"/>
        <w:numPr>
          <w:ilvl w:val="2"/>
          <w:numId w:val="4"/>
        </w:numPr>
        <w:tabs>
          <w:tab w:val="left" w:pos="207"/>
        </w:tabs>
        <w:ind w:left="709"/>
        <w:jc w:val="both"/>
        <w:rPr>
          <w:rFonts w:ascii="Candara" w:hAnsi="Candara"/>
          <w:u w:val="single"/>
        </w:rPr>
      </w:pPr>
      <w:r>
        <w:rPr>
          <w:rFonts w:ascii="Candara" w:hAnsi="Candara"/>
          <w:u w:val="single"/>
        </w:rPr>
        <w:t xml:space="preserve">Organisation du </w:t>
      </w:r>
      <w:r w:rsidR="008A06FE">
        <w:rPr>
          <w:rFonts w:ascii="Candara" w:hAnsi="Candara"/>
          <w:u w:val="single"/>
        </w:rPr>
        <w:t xml:space="preserve">service </w:t>
      </w:r>
      <w:r w:rsidR="00251EC5">
        <w:rPr>
          <w:rFonts w:ascii="Candara" w:hAnsi="Candara"/>
          <w:u w:val="single"/>
        </w:rPr>
        <w:t>d’hébergement</w:t>
      </w:r>
    </w:p>
    <w:p w14:paraId="2D87F444" w14:textId="77777777" w:rsidR="008D052D" w:rsidRPr="007E5547" w:rsidRDefault="008D052D" w:rsidP="008D052D">
      <w:pPr>
        <w:pStyle w:val="Paragraphedeliste"/>
        <w:spacing w:after="0" w:line="240" w:lineRule="auto"/>
        <w:jc w:val="both"/>
        <w:rPr>
          <w:rFonts w:ascii="Candara" w:hAnsi="Candara"/>
          <w:b/>
          <w:bCs/>
        </w:rPr>
      </w:pPr>
    </w:p>
    <w:p w14:paraId="777C74F7" w14:textId="08CBCE94" w:rsidR="00341F78" w:rsidRDefault="00006255" w:rsidP="008D052D">
      <w:pPr>
        <w:jc w:val="both"/>
        <w:rPr>
          <w:rFonts w:ascii="Candara" w:hAnsi="Candara"/>
        </w:rPr>
      </w:pPr>
      <w:r>
        <w:rPr>
          <w:rFonts w:ascii="Candara" w:hAnsi="Candara"/>
        </w:rPr>
        <w:t>Au</w:t>
      </w:r>
      <w:r w:rsidRPr="006D76FB">
        <w:rPr>
          <w:rFonts w:ascii="Candara" w:hAnsi="Candara"/>
        </w:rPr>
        <w:t xml:space="preserve"> </w:t>
      </w:r>
      <w:r w:rsidR="008D052D" w:rsidRPr="006D76FB">
        <w:rPr>
          <w:rFonts w:ascii="Candara" w:hAnsi="Candara"/>
        </w:rPr>
        <w:t xml:space="preserve">début de chaque année scolaire, </w:t>
      </w:r>
      <w:r w:rsidR="009D4545">
        <w:rPr>
          <w:rFonts w:ascii="Candara" w:hAnsi="Candara"/>
        </w:rPr>
        <w:t xml:space="preserve">les chefs d’établissement établiront </w:t>
      </w:r>
      <w:r w:rsidR="00D94375">
        <w:rPr>
          <w:rFonts w:ascii="Candara" w:hAnsi="Candara"/>
        </w:rPr>
        <w:t>l</w:t>
      </w:r>
      <w:r w:rsidR="00E9039D">
        <w:rPr>
          <w:rFonts w:ascii="Candara" w:hAnsi="Candara"/>
        </w:rPr>
        <w:t>es règles d</w:t>
      </w:r>
      <w:r w:rsidR="008D052D">
        <w:rPr>
          <w:rFonts w:ascii="Candara" w:hAnsi="Candara"/>
        </w:rPr>
        <w:t xml:space="preserve">’utilisation </w:t>
      </w:r>
      <w:r w:rsidR="00D70DE6">
        <w:rPr>
          <w:rFonts w:ascii="Candara" w:hAnsi="Candara"/>
        </w:rPr>
        <w:t>de l’internat</w:t>
      </w:r>
      <w:r w:rsidR="008D052D">
        <w:rPr>
          <w:rFonts w:ascii="Candara" w:hAnsi="Candara"/>
        </w:rPr>
        <w:t xml:space="preserve">. </w:t>
      </w:r>
    </w:p>
    <w:p w14:paraId="074C6E47" w14:textId="77777777" w:rsidR="008D052D" w:rsidRPr="004A02F9" w:rsidRDefault="008D052D" w:rsidP="00F333FE">
      <w:pPr>
        <w:pStyle w:val="Paragraphedeliste"/>
        <w:numPr>
          <w:ilvl w:val="2"/>
          <w:numId w:val="4"/>
        </w:numPr>
        <w:ind w:left="709"/>
        <w:jc w:val="both"/>
        <w:rPr>
          <w:rFonts w:ascii="Candara" w:hAnsi="Candara"/>
          <w:u w:val="single"/>
        </w:rPr>
      </w:pPr>
      <w:r w:rsidRPr="004A02F9">
        <w:rPr>
          <w:rFonts w:ascii="Candara" w:hAnsi="Candara"/>
          <w:u w:val="single"/>
        </w:rPr>
        <w:t>Espaces ouverts à l’hébergement</w:t>
      </w:r>
    </w:p>
    <w:p w14:paraId="1A2F4E52" w14:textId="123FF0BC" w:rsidR="008D052D" w:rsidRDefault="008D052D" w:rsidP="008D052D">
      <w:pPr>
        <w:jc w:val="both"/>
        <w:rPr>
          <w:rFonts w:ascii="Candara" w:hAnsi="Candara"/>
        </w:rPr>
      </w:pPr>
      <w:r>
        <w:rPr>
          <w:rFonts w:ascii="Candara" w:hAnsi="Candara"/>
        </w:rPr>
        <w:t xml:space="preserve">L’Ogec X accueillant proposera des espaces d’hébergement pour les élèves de l’Ogec </w:t>
      </w:r>
      <w:r w:rsidR="00341F78">
        <w:rPr>
          <w:rFonts w:ascii="Candara" w:hAnsi="Candara"/>
        </w:rPr>
        <w:t>Y</w:t>
      </w:r>
      <w:r>
        <w:rPr>
          <w:rFonts w:ascii="Candara" w:hAnsi="Candara"/>
        </w:rPr>
        <w:t xml:space="preserve">. </w:t>
      </w:r>
    </w:p>
    <w:p w14:paraId="23DC5FEE" w14:textId="77777777" w:rsidR="008D052D" w:rsidRDefault="008D052D" w:rsidP="008D052D">
      <w:pPr>
        <w:jc w:val="both"/>
        <w:rPr>
          <w:rFonts w:ascii="Candara" w:hAnsi="Candara"/>
        </w:rPr>
      </w:pPr>
      <w:r>
        <w:rPr>
          <w:rFonts w:ascii="Candara" w:hAnsi="Candara"/>
        </w:rPr>
        <w:t xml:space="preserve">L’Ogec X s’engage à proposer aux élèves de l’Ogec Y des espaces d’hébergement conformes aux exigences réglementaires liées à l’accueil de pensionnaires. </w:t>
      </w:r>
    </w:p>
    <w:p w14:paraId="5858F385" w14:textId="77777777" w:rsidR="008D052D" w:rsidRDefault="008D052D" w:rsidP="008D052D">
      <w:pPr>
        <w:jc w:val="both"/>
        <w:rPr>
          <w:rFonts w:ascii="Candara" w:hAnsi="Candara"/>
        </w:rPr>
      </w:pPr>
      <w:r>
        <w:rPr>
          <w:rFonts w:ascii="Candara" w:hAnsi="Candara"/>
        </w:rPr>
        <w:t>L’Ogec Y s’engage à faire respecter par ses élèves le règlement intérieur qui s’applique à l’internat en conformité avec le projet pédagogique et éducatif de l’Ogec X.</w:t>
      </w:r>
    </w:p>
    <w:p w14:paraId="28F4EE33" w14:textId="547238EA" w:rsidR="008D052D" w:rsidRDefault="008D052D" w:rsidP="008D052D">
      <w:pPr>
        <w:jc w:val="both"/>
        <w:rPr>
          <w:rFonts w:ascii="Candara" w:hAnsi="Candara"/>
        </w:rPr>
      </w:pPr>
      <w:r>
        <w:rPr>
          <w:rFonts w:ascii="Candara" w:hAnsi="Candara"/>
        </w:rPr>
        <w:t>En aucun cas l’Ogec Y ne pourra céder à un tiers son droit d’utiliser les espaces.</w:t>
      </w:r>
    </w:p>
    <w:p w14:paraId="5762D293" w14:textId="77777777" w:rsidR="008D052D" w:rsidRDefault="008D052D" w:rsidP="00F333FE">
      <w:pPr>
        <w:pStyle w:val="Paragraphedeliste"/>
        <w:numPr>
          <w:ilvl w:val="1"/>
          <w:numId w:val="4"/>
        </w:numPr>
        <w:tabs>
          <w:tab w:val="left" w:pos="207"/>
        </w:tabs>
        <w:ind w:left="426" w:hanging="426"/>
        <w:jc w:val="both"/>
        <w:rPr>
          <w:rFonts w:ascii="Candara" w:hAnsi="Candara"/>
          <w:b/>
          <w:bCs/>
        </w:rPr>
      </w:pPr>
      <w:r>
        <w:rPr>
          <w:rFonts w:ascii="Candara" w:hAnsi="Candara"/>
          <w:b/>
          <w:bCs/>
        </w:rPr>
        <w:t>Cantine</w:t>
      </w:r>
    </w:p>
    <w:p w14:paraId="05352626" w14:textId="77777777" w:rsidR="008D052D" w:rsidRPr="004A02F9" w:rsidRDefault="008D052D" w:rsidP="008D052D">
      <w:pPr>
        <w:pStyle w:val="Paragraphedeliste"/>
        <w:tabs>
          <w:tab w:val="left" w:pos="207"/>
        </w:tabs>
        <w:jc w:val="both"/>
        <w:rPr>
          <w:rFonts w:ascii="Candara" w:hAnsi="Candara"/>
          <w:b/>
          <w:bCs/>
        </w:rPr>
      </w:pPr>
    </w:p>
    <w:p w14:paraId="630543FD" w14:textId="77777777" w:rsidR="008D052D" w:rsidRPr="004A02F9" w:rsidRDefault="008D052D" w:rsidP="00F333FE">
      <w:pPr>
        <w:pStyle w:val="Paragraphedeliste"/>
        <w:numPr>
          <w:ilvl w:val="2"/>
          <w:numId w:val="4"/>
        </w:numPr>
        <w:tabs>
          <w:tab w:val="left" w:pos="207"/>
        </w:tabs>
        <w:ind w:left="709"/>
        <w:jc w:val="both"/>
        <w:rPr>
          <w:rFonts w:ascii="Candara" w:hAnsi="Candara"/>
          <w:u w:val="single"/>
        </w:rPr>
      </w:pPr>
      <w:r w:rsidRPr="004A02F9">
        <w:rPr>
          <w:rFonts w:ascii="Candara" w:hAnsi="Candara"/>
          <w:u w:val="single"/>
        </w:rPr>
        <w:t>Constitution d’un comité de gestion</w:t>
      </w:r>
    </w:p>
    <w:p w14:paraId="5C0E25FD" w14:textId="2A0A8D60" w:rsidR="008D052D" w:rsidRDefault="008D052D" w:rsidP="008D052D">
      <w:pPr>
        <w:jc w:val="both"/>
        <w:rPr>
          <w:rFonts w:ascii="Candara" w:hAnsi="Candara"/>
        </w:rPr>
      </w:pPr>
      <w:r>
        <w:rPr>
          <w:rFonts w:ascii="Candara" w:hAnsi="Candara"/>
        </w:rPr>
        <w:t>Pour les besoins de l’accueil à la cantine, il</w:t>
      </w:r>
      <w:r w:rsidRPr="006D76FB">
        <w:rPr>
          <w:rFonts w:ascii="Candara" w:hAnsi="Candara"/>
        </w:rPr>
        <w:t xml:space="preserve"> est constitué un comité de gestion entre l’</w:t>
      </w:r>
      <w:r>
        <w:rPr>
          <w:rFonts w:ascii="Candara" w:hAnsi="Candara"/>
        </w:rPr>
        <w:t>Ogec</w:t>
      </w:r>
      <w:r w:rsidRPr="006D76FB">
        <w:rPr>
          <w:rFonts w:ascii="Candara" w:hAnsi="Candara"/>
        </w:rPr>
        <w:t xml:space="preserve"> X et l’</w:t>
      </w:r>
      <w:r>
        <w:rPr>
          <w:rFonts w:ascii="Candara" w:hAnsi="Candara"/>
        </w:rPr>
        <w:t>Ogec</w:t>
      </w:r>
      <w:r w:rsidRPr="006D76FB">
        <w:rPr>
          <w:rFonts w:ascii="Candara" w:hAnsi="Candara"/>
        </w:rPr>
        <w:t xml:space="preserve"> Y. Ce comité sera constitué : </w:t>
      </w:r>
    </w:p>
    <w:p w14:paraId="25D43606" w14:textId="3C45577B" w:rsidR="008D052D" w:rsidRPr="00D75B3D" w:rsidRDefault="008D052D" w:rsidP="005B15EE">
      <w:pPr>
        <w:pStyle w:val="Paragraphedeliste"/>
        <w:numPr>
          <w:ilvl w:val="0"/>
          <w:numId w:val="9"/>
        </w:numPr>
        <w:jc w:val="both"/>
        <w:rPr>
          <w:rFonts w:ascii="Candara" w:hAnsi="Candara"/>
        </w:rPr>
      </w:pPr>
      <w:r w:rsidRPr="00D75B3D">
        <w:rPr>
          <w:rFonts w:ascii="Candara" w:hAnsi="Candara"/>
        </w:rPr>
        <w:t>de</w:t>
      </w:r>
      <w:r w:rsidR="00341F78">
        <w:rPr>
          <w:rFonts w:ascii="Candara" w:hAnsi="Candara"/>
        </w:rPr>
        <w:t>s</w:t>
      </w:r>
      <w:r w:rsidRPr="00D75B3D">
        <w:rPr>
          <w:rFonts w:ascii="Candara" w:hAnsi="Candara"/>
        </w:rPr>
        <w:t xml:space="preserve"> </w:t>
      </w:r>
      <w:r w:rsidR="00341F78">
        <w:rPr>
          <w:rFonts w:ascii="Candara" w:hAnsi="Candara"/>
        </w:rPr>
        <w:t>chefs d’établissement</w:t>
      </w:r>
      <w:r w:rsidRPr="00D75B3D">
        <w:rPr>
          <w:rFonts w:ascii="Candara" w:hAnsi="Candara"/>
        </w:rPr>
        <w:t xml:space="preserve"> de chacun des </w:t>
      </w:r>
      <w:r>
        <w:rPr>
          <w:rFonts w:ascii="Candara" w:hAnsi="Candara"/>
        </w:rPr>
        <w:t>Ogec ;</w:t>
      </w:r>
    </w:p>
    <w:p w14:paraId="59295939" w14:textId="77777777" w:rsidR="008D052D" w:rsidRPr="00D75B3D" w:rsidRDefault="008D052D" w:rsidP="005B15EE">
      <w:pPr>
        <w:pStyle w:val="Paragraphedeliste"/>
        <w:numPr>
          <w:ilvl w:val="0"/>
          <w:numId w:val="9"/>
        </w:numPr>
        <w:jc w:val="both"/>
        <w:rPr>
          <w:rFonts w:ascii="Candara" w:hAnsi="Candara"/>
        </w:rPr>
      </w:pPr>
      <w:r w:rsidRPr="00D75B3D">
        <w:rPr>
          <w:rFonts w:ascii="Candara" w:hAnsi="Candara"/>
        </w:rPr>
        <w:lastRenderedPageBreak/>
        <w:t>d’un représentant des associations de parents d’élèves (APEL) des établissements scolaires concernés.</w:t>
      </w:r>
    </w:p>
    <w:p w14:paraId="0ED996CD" w14:textId="6C2C4C10" w:rsidR="008D052D" w:rsidRPr="006D76FB" w:rsidRDefault="008D052D" w:rsidP="008D052D">
      <w:pPr>
        <w:jc w:val="both"/>
        <w:rPr>
          <w:rFonts w:ascii="Candara" w:hAnsi="Candara"/>
        </w:rPr>
      </w:pPr>
      <w:r w:rsidRPr="006D76FB">
        <w:rPr>
          <w:rFonts w:ascii="Candara" w:hAnsi="Candara"/>
        </w:rPr>
        <w:t>Ce comité se réunira 2 fois par an pour faire le point du fonctionnement de cette cantine inter</w:t>
      </w:r>
      <w:r>
        <w:rPr>
          <w:rFonts w:ascii="Candara" w:hAnsi="Candara"/>
        </w:rPr>
        <w:t>-</w:t>
      </w:r>
      <w:r w:rsidRPr="006D76FB">
        <w:rPr>
          <w:rFonts w:ascii="Candara" w:hAnsi="Candara"/>
        </w:rPr>
        <w:t>établissement</w:t>
      </w:r>
      <w:r w:rsidR="00844D44">
        <w:rPr>
          <w:rFonts w:ascii="Candara" w:hAnsi="Candara"/>
        </w:rPr>
        <w:t>s</w:t>
      </w:r>
      <w:r w:rsidRPr="006D76FB">
        <w:rPr>
          <w:rFonts w:ascii="Candara" w:hAnsi="Candara"/>
        </w:rPr>
        <w:t>, et éventuellement proposer à son gestionnaire l’</w:t>
      </w:r>
      <w:r>
        <w:rPr>
          <w:rFonts w:ascii="Candara" w:hAnsi="Candara"/>
        </w:rPr>
        <w:t>Ogec</w:t>
      </w:r>
      <w:r w:rsidRPr="006D76FB">
        <w:rPr>
          <w:rFonts w:ascii="Candara" w:hAnsi="Candara"/>
        </w:rPr>
        <w:t xml:space="preserve"> X des améliorations.</w:t>
      </w:r>
    </w:p>
    <w:p w14:paraId="1BE6AA83" w14:textId="77777777" w:rsidR="008D052D" w:rsidRPr="004A02F9" w:rsidRDefault="008D052D" w:rsidP="00F333FE">
      <w:pPr>
        <w:pStyle w:val="Paragraphedeliste"/>
        <w:numPr>
          <w:ilvl w:val="2"/>
          <w:numId w:val="4"/>
        </w:numPr>
        <w:tabs>
          <w:tab w:val="left" w:pos="207"/>
        </w:tabs>
        <w:ind w:left="709"/>
        <w:jc w:val="both"/>
        <w:rPr>
          <w:rFonts w:ascii="Candara" w:hAnsi="Candara"/>
          <w:u w:val="single"/>
        </w:rPr>
      </w:pPr>
      <w:r w:rsidRPr="004A02F9">
        <w:rPr>
          <w:rFonts w:ascii="Candara" w:hAnsi="Candara"/>
          <w:u w:val="single"/>
        </w:rPr>
        <w:t>Préparation et composition des repas</w:t>
      </w:r>
    </w:p>
    <w:p w14:paraId="7B2816C3" w14:textId="77777777" w:rsidR="008D052D" w:rsidRPr="007E5547" w:rsidRDefault="008D052D" w:rsidP="008D052D">
      <w:pPr>
        <w:pStyle w:val="Paragraphedeliste"/>
        <w:spacing w:after="0" w:line="240" w:lineRule="auto"/>
        <w:ind w:left="1440"/>
        <w:jc w:val="both"/>
        <w:rPr>
          <w:rFonts w:ascii="Candara" w:hAnsi="Candara"/>
          <w:u w:val="single"/>
        </w:rPr>
      </w:pPr>
    </w:p>
    <w:p w14:paraId="4BFE395D" w14:textId="0197CBE4" w:rsidR="008D052D" w:rsidRPr="007E5547" w:rsidRDefault="008D052D" w:rsidP="008D052D">
      <w:pPr>
        <w:jc w:val="both"/>
        <w:rPr>
          <w:rFonts w:ascii="Candara" w:hAnsi="Candara"/>
        </w:rPr>
      </w:pPr>
      <w:r w:rsidRPr="007E5547">
        <w:rPr>
          <w:rFonts w:ascii="Candara" w:hAnsi="Candara"/>
        </w:rPr>
        <w:t xml:space="preserve">La prestation alimentaire proposée aux termes de la présente convention sera </w:t>
      </w:r>
      <w:r>
        <w:rPr>
          <w:rFonts w:ascii="Candara" w:hAnsi="Candara"/>
        </w:rPr>
        <w:t>identique à</w:t>
      </w:r>
      <w:r w:rsidRPr="007E5547">
        <w:rPr>
          <w:rFonts w:ascii="Candara" w:hAnsi="Candara"/>
        </w:rPr>
        <w:t xml:space="preserve"> celle proposée aux élèves de l’</w:t>
      </w:r>
      <w:r>
        <w:rPr>
          <w:rFonts w:ascii="Candara" w:hAnsi="Candara"/>
        </w:rPr>
        <w:t>Ogec</w:t>
      </w:r>
      <w:r w:rsidRPr="007E5547">
        <w:rPr>
          <w:rFonts w:ascii="Candara" w:hAnsi="Candara"/>
        </w:rPr>
        <w:t xml:space="preserve"> X</w:t>
      </w:r>
      <w:r w:rsidR="0015286F">
        <w:rPr>
          <w:rFonts w:ascii="Candara" w:hAnsi="Candara"/>
        </w:rPr>
        <w:t>.</w:t>
      </w:r>
    </w:p>
    <w:p w14:paraId="72EB8ECE" w14:textId="5BDCF5B9" w:rsidR="008D052D" w:rsidRPr="007E5547" w:rsidRDefault="008D052D" w:rsidP="008D052D">
      <w:pPr>
        <w:jc w:val="both"/>
        <w:rPr>
          <w:rFonts w:ascii="Candara" w:hAnsi="Candara"/>
          <w:i/>
          <w:iCs/>
        </w:rPr>
      </w:pPr>
      <w:r>
        <w:rPr>
          <w:rFonts w:ascii="Candara" w:hAnsi="Candara"/>
          <w:i/>
          <w:iCs/>
        </w:rPr>
        <w:t>&lt;</w:t>
      </w:r>
      <w:r w:rsidRPr="007E5547">
        <w:rPr>
          <w:rFonts w:ascii="Candara" w:hAnsi="Candara"/>
          <w:i/>
          <w:iCs/>
        </w:rPr>
        <w:t>Préciser ici le nombre de composantes et leur nature (entrée, plat protidique, féculents ou légumes, produit laitier, dessert)</w:t>
      </w:r>
      <w:r>
        <w:rPr>
          <w:rFonts w:ascii="Candara" w:hAnsi="Candara"/>
          <w:i/>
          <w:iCs/>
        </w:rPr>
        <w:t>&gt;</w:t>
      </w:r>
    </w:p>
    <w:p w14:paraId="51D275DD" w14:textId="2C23320B" w:rsidR="008D052D" w:rsidRPr="004A02F9" w:rsidRDefault="008D052D" w:rsidP="00F333FE">
      <w:pPr>
        <w:pStyle w:val="Paragraphedeliste"/>
        <w:numPr>
          <w:ilvl w:val="2"/>
          <w:numId w:val="4"/>
        </w:numPr>
        <w:tabs>
          <w:tab w:val="left" w:pos="207"/>
        </w:tabs>
        <w:ind w:left="709"/>
        <w:jc w:val="both"/>
        <w:rPr>
          <w:rFonts w:ascii="Candara" w:hAnsi="Candara"/>
          <w:u w:val="single"/>
        </w:rPr>
      </w:pPr>
      <w:r w:rsidRPr="004A02F9">
        <w:rPr>
          <w:rFonts w:ascii="Candara" w:hAnsi="Candara"/>
          <w:u w:val="single"/>
        </w:rPr>
        <w:t>Etablissement des menus</w:t>
      </w:r>
    </w:p>
    <w:p w14:paraId="12007109" w14:textId="5D4388A4" w:rsidR="008D052D" w:rsidRPr="007E5547" w:rsidRDefault="008D052D" w:rsidP="008D052D">
      <w:pPr>
        <w:pStyle w:val="Paragraphedeliste"/>
        <w:spacing w:after="0" w:line="240" w:lineRule="auto"/>
        <w:ind w:left="1440"/>
        <w:jc w:val="both"/>
        <w:rPr>
          <w:rFonts w:ascii="Candara" w:hAnsi="Candara"/>
          <w:u w:val="single"/>
        </w:rPr>
      </w:pPr>
    </w:p>
    <w:p w14:paraId="35FD2044" w14:textId="6CB17F74" w:rsidR="008D052D" w:rsidRPr="004A02F9" w:rsidRDefault="008D052D" w:rsidP="008D052D">
      <w:pPr>
        <w:jc w:val="both"/>
        <w:rPr>
          <w:rFonts w:ascii="Candara" w:hAnsi="Candara"/>
        </w:rPr>
      </w:pPr>
      <w:r w:rsidRPr="007E5547">
        <w:rPr>
          <w:rFonts w:ascii="Candara" w:hAnsi="Candara"/>
        </w:rPr>
        <w:t xml:space="preserve">Les menus prévisionnels sont établis pour </w:t>
      </w:r>
      <w:r>
        <w:rPr>
          <w:rFonts w:ascii="Candara" w:hAnsi="Candara"/>
        </w:rPr>
        <w:t>&lt;</w:t>
      </w:r>
      <w:r w:rsidRPr="007D2FBD">
        <w:rPr>
          <w:rFonts w:ascii="Candara" w:hAnsi="Candara"/>
          <w:i/>
        </w:rPr>
        <w:t>4</w:t>
      </w:r>
      <w:r w:rsidR="00341F78" w:rsidRPr="007D2FBD">
        <w:rPr>
          <w:rFonts w:ascii="Candara" w:hAnsi="Candara"/>
          <w:i/>
        </w:rPr>
        <w:t xml:space="preserve"> ou 6</w:t>
      </w:r>
      <w:r w:rsidRPr="007D2FBD">
        <w:rPr>
          <w:rFonts w:ascii="Candara" w:hAnsi="Candara"/>
          <w:i/>
        </w:rPr>
        <w:t xml:space="preserve"> semaines</w:t>
      </w:r>
      <w:r>
        <w:rPr>
          <w:rFonts w:ascii="Candara" w:hAnsi="Candara"/>
        </w:rPr>
        <w:t>&gt;</w:t>
      </w:r>
      <w:r w:rsidRPr="007E5547">
        <w:rPr>
          <w:rFonts w:ascii="Candara" w:hAnsi="Candara"/>
        </w:rPr>
        <w:t xml:space="preserve"> et communiqués pour information dès leur </w:t>
      </w:r>
      <w:r w:rsidRPr="004A02F9">
        <w:rPr>
          <w:rFonts w:ascii="Candara" w:hAnsi="Candara"/>
        </w:rPr>
        <w:t>élaboration à l’Ogec Y.</w:t>
      </w:r>
    </w:p>
    <w:p w14:paraId="495B5DCF" w14:textId="396D871E" w:rsidR="008D052D" w:rsidRPr="00703A7F" w:rsidRDefault="008D052D" w:rsidP="00F333FE">
      <w:pPr>
        <w:pStyle w:val="Paragraphedeliste"/>
        <w:numPr>
          <w:ilvl w:val="2"/>
          <w:numId w:val="4"/>
        </w:numPr>
        <w:tabs>
          <w:tab w:val="left" w:pos="207"/>
        </w:tabs>
        <w:ind w:left="709"/>
        <w:jc w:val="both"/>
        <w:rPr>
          <w:rFonts w:ascii="Candara" w:hAnsi="Candara"/>
          <w:u w:val="single"/>
        </w:rPr>
      </w:pPr>
      <w:r w:rsidRPr="00703A7F">
        <w:rPr>
          <w:rFonts w:ascii="Candara" w:hAnsi="Candara"/>
          <w:u w:val="single"/>
        </w:rPr>
        <w:t>Commande des repas</w:t>
      </w:r>
    </w:p>
    <w:p w14:paraId="512AABA2" w14:textId="39E56F5A" w:rsidR="008D052D" w:rsidRPr="00703A7F" w:rsidRDefault="008D052D" w:rsidP="008D052D">
      <w:pPr>
        <w:pStyle w:val="Paragraphedeliste"/>
        <w:spacing w:after="0" w:line="240" w:lineRule="auto"/>
        <w:ind w:left="1440"/>
        <w:jc w:val="both"/>
        <w:rPr>
          <w:rFonts w:ascii="Candara" w:hAnsi="Candara"/>
          <w:u w:val="single"/>
        </w:rPr>
      </w:pPr>
    </w:p>
    <w:p w14:paraId="55D75D9A" w14:textId="3D8F65B9" w:rsidR="008D052D" w:rsidRPr="00BE108B" w:rsidRDefault="009D4545" w:rsidP="00BE108B">
      <w:pPr>
        <w:autoSpaceDE w:val="0"/>
        <w:autoSpaceDN w:val="0"/>
        <w:adjustRightInd w:val="0"/>
        <w:spacing w:after="0" w:line="240" w:lineRule="auto"/>
        <w:jc w:val="both"/>
        <w:rPr>
          <w:rFonts w:ascii="Candara" w:hAnsi="Candara" w:cs="Helvetica"/>
        </w:rPr>
      </w:pPr>
      <w:r w:rsidRPr="00BE108B">
        <w:rPr>
          <w:rFonts w:ascii="Candara" w:hAnsi="Candara" w:cs="Helvetica"/>
        </w:rPr>
        <w:t xml:space="preserve">Le nombre de repas commandés correspond </w:t>
      </w:r>
      <w:r w:rsidR="00703A7F" w:rsidRPr="00BE108B">
        <w:rPr>
          <w:rFonts w:ascii="Candara" w:hAnsi="Candara" w:cs="Helvetica"/>
        </w:rPr>
        <w:t xml:space="preserve">au nombre d’élèves accueillis tel que défini à l’article 2.1. </w:t>
      </w:r>
    </w:p>
    <w:p w14:paraId="422EC672" w14:textId="4BBFA1E2" w:rsidR="008D052D" w:rsidRDefault="008D052D" w:rsidP="00BE108B">
      <w:pPr>
        <w:autoSpaceDE w:val="0"/>
        <w:autoSpaceDN w:val="0"/>
        <w:adjustRightInd w:val="0"/>
        <w:spacing w:after="0" w:line="240" w:lineRule="auto"/>
        <w:jc w:val="both"/>
        <w:rPr>
          <w:rFonts w:ascii="Candara" w:hAnsi="Candara" w:cs="Helvetica"/>
        </w:rPr>
      </w:pPr>
    </w:p>
    <w:p w14:paraId="11B22E5A" w14:textId="77777777" w:rsidR="00BE108B" w:rsidRPr="00BE108B" w:rsidRDefault="00BE108B" w:rsidP="00BE108B">
      <w:pPr>
        <w:autoSpaceDE w:val="0"/>
        <w:autoSpaceDN w:val="0"/>
        <w:adjustRightInd w:val="0"/>
        <w:spacing w:after="0" w:line="240" w:lineRule="auto"/>
        <w:jc w:val="both"/>
        <w:rPr>
          <w:rFonts w:ascii="Candara" w:hAnsi="Candara" w:cs="Helvetica"/>
        </w:rPr>
      </w:pPr>
    </w:p>
    <w:p w14:paraId="177FD3AA" w14:textId="17EE6C92" w:rsidR="008D052D" w:rsidRDefault="00B41CD8" w:rsidP="00DC0478">
      <w:pPr>
        <w:pStyle w:val="Paragraphedeliste"/>
        <w:numPr>
          <w:ilvl w:val="0"/>
          <w:numId w:val="33"/>
        </w:numPr>
        <w:tabs>
          <w:tab w:val="left" w:pos="207"/>
        </w:tabs>
        <w:ind w:left="1134" w:hanging="1134"/>
        <w:jc w:val="both"/>
        <w:rPr>
          <w:rFonts w:ascii="Candara" w:hAnsi="Candara"/>
          <w:b/>
          <w:bCs/>
        </w:rPr>
      </w:pPr>
      <w:r>
        <w:rPr>
          <w:rFonts w:ascii="Candara" w:hAnsi="Candara"/>
          <w:b/>
          <w:bCs/>
        </w:rPr>
        <w:t>Modalités financières</w:t>
      </w:r>
    </w:p>
    <w:p w14:paraId="1DE7E8D7" w14:textId="77777777" w:rsidR="008D052D" w:rsidRPr="00103865" w:rsidRDefault="008D052D" w:rsidP="008D052D">
      <w:pPr>
        <w:pStyle w:val="Paragraphedeliste"/>
        <w:tabs>
          <w:tab w:val="left" w:pos="207"/>
        </w:tabs>
        <w:ind w:left="1134"/>
        <w:jc w:val="both"/>
        <w:rPr>
          <w:rFonts w:ascii="Candara" w:hAnsi="Candara"/>
          <w:b/>
          <w:bCs/>
        </w:rPr>
      </w:pPr>
    </w:p>
    <w:p w14:paraId="64DC4FE7" w14:textId="279E6CF6" w:rsidR="008D052D" w:rsidRPr="00721D49" w:rsidRDefault="00B41CD8" w:rsidP="005B15EE">
      <w:pPr>
        <w:pStyle w:val="Paragraphedeliste"/>
        <w:numPr>
          <w:ilvl w:val="1"/>
          <w:numId w:val="23"/>
        </w:numPr>
        <w:spacing w:after="0" w:line="240" w:lineRule="auto"/>
        <w:jc w:val="both"/>
        <w:rPr>
          <w:rFonts w:ascii="Candara" w:hAnsi="Candara"/>
          <w:b/>
          <w:bCs/>
        </w:rPr>
      </w:pPr>
      <w:r>
        <w:rPr>
          <w:rFonts w:ascii="Candara" w:hAnsi="Candara"/>
          <w:b/>
          <w:bCs/>
        </w:rPr>
        <w:t>Principes</w:t>
      </w:r>
    </w:p>
    <w:p w14:paraId="72F23BEA" w14:textId="77777777" w:rsidR="008D052D" w:rsidRPr="00A410A9" w:rsidRDefault="008D052D" w:rsidP="008D052D">
      <w:pPr>
        <w:pStyle w:val="Paragraphedeliste"/>
        <w:spacing w:after="0" w:line="240" w:lineRule="auto"/>
        <w:jc w:val="both"/>
        <w:rPr>
          <w:rFonts w:ascii="Candara" w:hAnsi="Candara"/>
          <w:b/>
          <w:bCs/>
        </w:rPr>
      </w:pPr>
    </w:p>
    <w:p w14:paraId="2F482B87" w14:textId="670D4625" w:rsidR="00B41CD8" w:rsidRDefault="00B41CD8" w:rsidP="00B41CD8">
      <w:pPr>
        <w:autoSpaceDE w:val="0"/>
        <w:autoSpaceDN w:val="0"/>
        <w:adjustRightInd w:val="0"/>
        <w:spacing w:after="0" w:line="240" w:lineRule="auto"/>
        <w:jc w:val="both"/>
        <w:rPr>
          <w:rFonts w:ascii="Candara" w:hAnsi="Candara" w:cs="Helvetica"/>
        </w:rPr>
      </w:pPr>
      <w:r>
        <w:rPr>
          <w:rFonts w:ascii="Candara" w:hAnsi="Candara" w:cs="Helvetica"/>
        </w:rPr>
        <w:t xml:space="preserve">L’accueil </w:t>
      </w:r>
      <w:r w:rsidR="00D61A89">
        <w:rPr>
          <w:rFonts w:ascii="Candara" w:hAnsi="Candara" w:cs="Helvetica"/>
        </w:rPr>
        <w:t xml:space="preserve">à l’internat </w:t>
      </w:r>
      <w:r>
        <w:rPr>
          <w:rFonts w:ascii="Candara" w:hAnsi="Candara" w:cs="Helvetica"/>
        </w:rPr>
        <w:t>d’élève</w:t>
      </w:r>
      <w:r w:rsidR="00725062">
        <w:rPr>
          <w:rFonts w:ascii="Candara" w:hAnsi="Candara" w:cs="Helvetica"/>
        </w:rPr>
        <w:t>s</w:t>
      </w:r>
      <w:r>
        <w:rPr>
          <w:rFonts w:ascii="Candara" w:hAnsi="Candara" w:cs="Helvetica"/>
        </w:rPr>
        <w:t xml:space="preserve"> de l’Ogec Y</w:t>
      </w:r>
      <w:r w:rsidRPr="006D23ED">
        <w:rPr>
          <w:rFonts w:ascii="Candara" w:hAnsi="Candara" w:cs="Helvetica"/>
        </w:rPr>
        <w:t xml:space="preserve"> par l’Ogec X s’inscrit dans un cadre partenarial entre associations à but non lucratif, et dans le cadre de leurs activités non lucratives directement liées à leur mission principale d’enseignement. </w:t>
      </w:r>
    </w:p>
    <w:p w14:paraId="03FF3912" w14:textId="77777777" w:rsidR="00B41CD8" w:rsidRDefault="00B41CD8" w:rsidP="00B41CD8">
      <w:pPr>
        <w:autoSpaceDE w:val="0"/>
        <w:autoSpaceDN w:val="0"/>
        <w:adjustRightInd w:val="0"/>
        <w:spacing w:after="0" w:line="240" w:lineRule="auto"/>
        <w:jc w:val="both"/>
        <w:rPr>
          <w:rFonts w:ascii="Candara" w:hAnsi="Candara" w:cs="Helvetica"/>
        </w:rPr>
      </w:pPr>
    </w:p>
    <w:p w14:paraId="636B7F9D" w14:textId="72D3AF79" w:rsidR="008D052D" w:rsidRPr="00721D49" w:rsidRDefault="00B41CD8" w:rsidP="005B15EE">
      <w:pPr>
        <w:pStyle w:val="Paragraphedeliste"/>
        <w:numPr>
          <w:ilvl w:val="1"/>
          <w:numId w:val="23"/>
        </w:numPr>
        <w:spacing w:after="0" w:line="240" w:lineRule="auto"/>
        <w:jc w:val="both"/>
        <w:rPr>
          <w:rFonts w:ascii="Candara" w:hAnsi="Candara"/>
          <w:b/>
          <w:bCs/>
        </w:rPr>
      </w:pPr>
      <w:r>
        <w:rPr>
          <w:rFonts w:ascii="Candara" w:hAnsi="Candara"/>
          <w:b/>
          <w:bCs/>
        </w:rPr>
        <w:t>Prix</w:t>
      </w:r>
    </w:p>
    <w:p w14:paraId="2E0BA84A" w14:textId="77777777" w:rsidR="008D052D" w:rsidRDefault="008D052D" w:rsidP="008D052D">
      <w:pPr>
        <w:pStyle w:val="Paragraphedeliste"/>
        <w:spacing w:after="0" w:line="240" w:lineRule="auto"/>
        <w:jc w:val="both"/>
        <w:rPr>
          <w:rFonts w:ascii="Candara" w:hAnsi="Candara"/>
          <w:b/>
          <w:bCs/>
        </w:rPr>
      </w:pPr>
    </w:p>
    <w:p w14:paraId="4954CF87" w14:textId="47B7D37A" w:rsidR="00B41CD8" w:rsidRDefault="009674F6" w:rsidP="00B41CD8">
      <w:pPr>
        <w:jc w:val="both"/>
        <w:rPr>
          <w:rFonts w:ascii="Candara" w:hAnsi="Candara"/>
          <w:i/>
          <w:iCs/>
        </w:rPr>
      </w:pPr>
      <w:r>
        <w:rPr>
          <w:rFonts w:ascii="Candara" w:hAnsi="Candara"/>
        </w:rPr>
        <w:t xml:space="preserve">Le prix de </w:t>
      </w:r>
      <w:r w:rsidR="00050034">
        <w:rPr>
          <w:rFonts w:ascii="Candara" w:hAnsi="Candara"/>
        </w:rPr>
        <w:t xml:space="preserve">l’internat </w:t>
      </w:r>
      <w:r w:rsidR="00050034" w:rsidRPr="006D23ED">
        <w:rPr>
          <w:rFonts w:ascii="Candara" w:hAnsi="Candara"/>
        </w:rPr>
        <w:t>facturé</w:t>
      </w:r>
      <w:r w:rsidR="00B41CD8" w:rsidRPr="006D23ED">
        <w:rPr>
          <w:rFonts w:ascii="Candara" w:hAnsi="Candara"/>
        </w:rPr>
        <w:t xml:space="preserve"> à l’Ogec Y par l'Ogec X correspond à celui appliqué par ce dernier à ses propres élèves</w:t>
      </w:r>
      <w:r w:rsidR="00B41CD8" w:rsidRPr="006D23ED">
        <w:rPr>
          <w:rFonts w:ascii="Candara" w:hAnsi="Candara"/>
          <w:i/>
          <w:iCs/>
        </w:rPr>
        <w:t>.</w:t>
      </w:r>
    </w:p>
    <w:p w14:paraId="58B0290C" w14:textId="2C041040" w:rsidR="00B41CD8" w:rsidRDefault="00B41CD8" w:rsidP="00B41CD8">
      <w:pPr>
        <w:jc w:val="both"/>
        <w:rPr>
          <w:rFonts w:ascii="Candara" w:hAnsi="Candara"/>
        </w:rPr>
      </w:pPr>
      <w:r w:rsidRPr="006D76FB">
        <w:rPr>
          <w:rFonts w:ascii="Candara" w:hAnsi="Candara"/>
        </w:rPr>
        <w:t xml:space="preserve">Ce prix comprend </w:t>
      </w:r>
      <w:r>
        <w:rPr>
          <w:rFonts w:ascii="Candara" w:hAnsi="Candara"/>
        </w:rPr>
        <w:t xml:space="preserve">les coûts liés à l’hébergement et à la cantine incluant </w:t>
      </w:r>
      <w:r w:rsidRPr="006D76FB">
        <w:rPr>
          <w:rFonts w:ascii="Candara" w:hAnsi="Candara"/>
        </w:rPr>
        <w:t xml:space="preserve">le coût </w:t>
      </w:r>
      <w:r w:rsidR="00081FF2">
        <w:rPr>
          <w:rFonts w:ascii="Candara" w:hAnsi="Candara"/>
        </w:rPr>
        <w:t xml:space="preserve">des repas, </w:t>
      </w:r>
      <w:r w:rsidRPr="009B5444">
        <w:rPr>
          <w:rFonts w:ascii="Candara" w:hAnsi="Candara"/>
        </w:rPr>
        <w:t>le</w:t>
      </w:r>
      <w:r w:rsidRPr="006D76FB">
        <w:rPr>
          <w:rFonts w:ascii="Candara" w:hAnsi="Candara"/>
        </w:rPr>
        <w:t xml:space="preserve"> coût de fonctionnement des locaux (ménage, entretien, éclairage, chauffage), le service des repas, la surveillance des élèves, les coûts administratifs, le coût de la mise à disposition </w:t>
      </w:r>
      <w:r>
        <w:rPr>
          <w:rFonts w:ascii="Candara" w:hAnsi="Candara"/>
        </w:rPr>
        <w:t>des locaux</w:t>
      </w:r>
      <w:r w:rsidRPr="006D76FB">
        <w:rPr>
          <w:rFonts w:ascii="Candara" w:hAnsi="Candara"/>
        </w:rPr>
        <w:t xml:space="preserve"> et</w:t>
      </w:r>
      <w:r>
        <w:rPr>
          <w:rFonts w:ascii="Candara" w:hAnsi="Candara"/>
        </w:rPr>
        <w:t xml:space="preserve"> </w:t>
      </w:r>
      <w:r w:rsidRPr="006D76FB">
        <w:rPr>
          <w:rFonts w:ascii="Candara" w:hAnsi="Candara"/>
        </w:rPr>
        <w:t>une quote-part de la dotation aux amortissements</w:t>
      </w:r>
      <w:r>
        <w:rPr>
          <w:rFonts w:ascii="Candara" w:hAnsi="Candara"/>
        </w:rPr>
        <w:t xml:space="preserve">. </w:t>
      </w:r>
    </w:p>
    <w:p w14:paraId="55AA37FF" w14:textId="751FD1A7" w:rsidR="00B41CD8" w:rsidRPr="006D23ED" w:rsidRDefault="00B41CD8" w:rsidP="00B41CD8">
      <w:pPr>
        <w:jc w:val="both"/>
        <w:rPr>
          <w:rFonts w:ascii="Candara" w:hAnsi="Candara"/>
        </w:rPr>
      </w:pPr>
      <w:r>
        <w:rPr>
          <w:rFonts w:ascii="Candara" w:hAnsi="Candara"/>
        </w:rPr>
        <w:t>Au jour de la signature de la convention, le prix unitaire est fixé à [•]</w:t>
      </w:r>
      <w:r w:rsidR="00050034">
        <w:rPr>
          <w:rFonts w:ascii="Candara" w:hAnsi="Candara"/>
        </w:rPr>
        <w:t xml:space="preserve"> </w:t>
      </w:r>
      <w:r>
        <w:rPr>
          <w:rFonts w:ascii="Candara" w:hAnsi="Candara"/>
        </w:rPr>
        <w:t xml:space="preserve">€. </w:t>
      </w:r>
    </w:p>
    <w:p w14:paraId="414A4E4A" w14:textId="4CE0A519" w:rsidR="00B41CD8" w:rsidRDefault="00B41CD8" w:rsidP="00B41CD8">
      <w:pPr>
        <w:pStyle w:val="Paragraphedeliste"/>
        <w:numPr>
          <w:ilvl w:val="1"/>
          <w:numId w:val="23"/>
        </w:numPr>
        <w:spacing w:after="0" w:line="240" w:lineRule="auto"/>
        <w:jc w:val="both"/>
        <w:rPr>
          <w:rFonts w:ascii="Candara" w:hAnsi="Candara"/>
          <w:b/>
          <w:bCs/>
        </w:rPr>
      </w:pPr>
      <w:r>
        <w:rPr>
          <w:rFonts w:ascii="Candara" w:hAnsi="Candara"/>
          <w:b/>
          <w:bCs/>
        </w:rPr>
        <w:t>Paiement et mode de règlement</w:t>
      </w:r>
    </w:p>
    <w:p w14:paraId="612A7E3B" w14:textId="77777777" w:rsidR="00B41CD8" w:rsidRPr="00721D49" w:rsidRDefault="00B41CD8" w:rsidP="00B41CD8">
      <w:pPr>
        <w:pStyle w:val="Paragraphedeliste"/>
        <w:spacing w:after="0" w:line="240" w:lineRule="auto"/>
        <w:ind w:left="360"/>
        <w:jc w:val="both"/>
        <w:rPr>
          <w:rFonts w:ascii="Candara" w:hAnsi="Candara"/>
          <w:b/>
          <w:bCs/>
        </w:rPr>
      </w:pPr>
    </w:p>
    <w:p w14:paraId="1043FB33" w14:textId="36398895" w:rsidR="008D052D" w:rsidRPr="00A410A9" w:rsidRDefault="008D052D" w:rsidP="008D052D">
      <w:pPr>
        <w:tabs>
          <w:tab w:val="left" w:pos="207"/>
        </w:tabs>
        <w:jc w:val="both"/>
        <w:rPr>
          <w:rFonts w:ascii="Candara" w:hAnsi="Candara"/>
          <w:b/>
          <w:bCs/>
        </w:rPr>
      </w:pPr>
      <w:r>
        <w:rPr>
          <w:rFonts w:ascii="Candara" w:hAnsi="Candara"/>
        </w:rPr>
        <w:t>L</w:t>
      </w:r>
      <w:r w:rsidRPr="00A410A9">
        <w:rPr>
          <w:rFonts w:ascii="Candara" w:hAnsi="Candara"/>
        </w:rPr>
        <w:t xml:space="preserve">’Ogec X facture </w:t>
      </w:r>
      <w:r>
        <w:rPr>
          <w:rFonts w:ascii="Candara" w:hAnsi="Candara"/>
        </w:rPr>
        <w:t>l’accueil à l’internat</w:t>
      </w:r>
      <w:r w:rsidRPr="00A410A9">
        <w:rPr>
          <w:rFonts w:ascii="Candara" w:hAnsi="Candara"/>
        </w:rPr>
        <w:t xml:space="preserve"> à l’Ogec Y, qui se charge d’en répercuter le prix sur les parents </w:t>
      </w:r>
      <w:r>
        <w:rPr>
          <w:rFonts w:ascii="Candara" w:hAnsi="Candara"/>
        </w:rPr>
        <w:t xml:space="preserve">des </w:t>
      </w:r>
      <w:r w:rsidRPr="00A410A9">
        <w:rPr>
          <w:rFonts w:ascii="Candara" w:hAnsi="Candara"/>
        </w:rPr>
        <w:t>pensionnaires.</w:t>
      </w:r>
      <w:r w:rsidR="003523C6">
        <w:rPr>
          <w:rFonts w:ascii="Candara" w:hAnsi="Candara"/>
          <w:i/>
          <w:iCs/>
        </w:rPr>
        <w:t xml:space="preserve"> </w:t>
      </w:r>
    </w:p>
    <w:p w14:paraId="1B087E9D" w14:textId="68D4C9B1" w:rsidR="008D052D" w:rsidRPr="00D82525" w:rsidRDefault="008D052D" w:rsidP="008D052D">
      <w:pPr>
        <w:jc w:val="both"/>
        <w:rPr>
          <w:rFonts w:ascii="Candara" w:hAnsi="Candara"/>
        </w:rPr>
      </w:pPr>
      <w:r w:rsidRPr="00D82525">
        <w:rPr>
          <w:rFonts w:ascii="Candara" w:hAnsi="Candara"/>
        </w:rPr>
        <w:t>Aux fins du paiement, l’</w:t>
      </w:r>
      <w:r>
        <w:rPr>
          <w:rFonts w:ascii="Candara" w:hAnsi="Candara"/>
        </w:rPr>
        <w:t>Ogec</w:t>
      </w:r>
      <w:r w:rsidRPr="00D82525">
        <w:rPr>
          <w:rFonts w:ascii="Candara" w:hAnsi="Candara"/>
        </w:rPr>
        <w:t xml:space="preserve"> X transmettra, chaque &lt;</w:t>
      </w:r>
      <w:r w:rsidRPr="007E5547">
        <w:rPr>
          <w:rFonts w:ascii="Candara" w:hAnsi="Candara"/>
          <w:i/>
          <w:iCs/>
        </w:rPr>
        <w:t>mois, trimestre, année, rythme à déterminer entre les parties</w:t>
      </w:r>
      <w:r w:rsidRPr="00D82525">
        <w:rPr>
          <w:rFonts w:ascii="Candara" w:hAnsi="Candara"/>
        </w:rPr>
        <w:t>&gt; à l’</w:t>
      </w:r>
      <w:r>
        <w:rPr>
          <w:rFonts w:ascii="Candara" w:hAnsi="Candara"/>
        </w:rPr>
        <w:t>Ogec</w:t>
      </w:r>
      <w:r w:rsidRPr="00D82525">
        <w:rPr>
          <w:rFonts w:ascii="Candara" w:hAnsi="Candara"/>
        </w:rPr>
        <w:t xml:space="preserve"> Y </w:t>
      </w:r>
      <w:r w:rsidR="00B41CD8">
        <w:rPr>
          <w:rFonts w:ascii="Candara" w:hAnsi="Candara"/>
        </w:rPr>
        <w:t xml:space="preserve">une </w:t>
      </w:r>
      <w:r w:rsidR="00C12689">
        <w:rPr>
          <w:rFonts w:ascii="Candara" w:hAnsi="Candara"/>
        </w:rPr>
        <w:t>facture</w:t>
      </w:r>
      <w:r w:rsidR="00AE0D74">
        <w:rPr>
          <w:rFonts w:ascii="Candara" w:hAnsi="Candara"/>
        </w:rPr>
        <w:t xml:space="preserve"> </w:t>
      </w:r>
      <w:r w:rsidR="00B41CD8">
        <w:rPr>
          <w:rFonts w:ascii="Candara" w:hAnsi="Candara"/>
        </w:rPr>
        <w:t xml:space="preserve">indiquant </w:t>
      </w:r>
      <w:r w:rsidRPr="00D82525">
        <w:rPr>
          <w:rFonts w:ascii="Candara" w:hAnsi="Candara"/>
        </w:rPr>
        <w:t xml:space="preserve">le </w:t>
      </w:r>
      <w:r w:rsidR="00E16CC7">
        <w:rPr>
          <w:rFonts w:ascii="Candara" w:hAnsi="Candara"/>
        </w:rPr>
        <w:t>prix déterminé à l’article 3.2</w:t>
      </w:r>
      <w:r w:rsidRPr="00D82525">
        <w:rPr>
          <w:rFonts w:ascii="Candara" w:hAnsi="Candara"/>
        </w:rPr>
        <w:t xml:space="preserve">. </w:t>
      </w:r>
    </w:p>
    <w:p w14:paraId="2FEE1185" w14:textId="162A2A93" w:rsidR="008D052D" w:rsidRDefault="008D052D" w:rsidP="008D052D">
      <w:pPr>
        <w:autoSpaceDE w:val="0"/>
        <w:autoSpaceDN w:val="0"/>
        <w:adjustRightInd w:val="0"/>
        <w:spacing w:after="0" w:line="240" w:lineRule="auto"/>
        <w:jc w:val="both"/>
        <w:rPr>
          <w:rFonts w:ascii="Candara" w:hAnsi="Candara" w:cs="Arial"/>
        </w:rPr>
      </w:pPr>
      <w:r w:rsidRPr="008B4BC3">
        <w:rPr>
          <w:rFonts w:ascii="Candara" w:hAnsi="Candara" w:cs="Helvetica"/>
        </w:rPr>
        <w:lastRenderedPageBreak/>
        <w:t xml:space="preserve">Le </w:t>
      </w:r>
      <w:r w:rsidRPr="00AA677E">
        <w:rPr>
          <w:rFonts w:ascii="Candara" w:hAnsi="Candara" w:cs="Helvetica"/>
        </w:rPr>
        <w:t>règlement se fera par virement bancaire</w:t>
      </w:r>
      <w:r w:rsidR="00E16CC7">
        <w:rPr>
          <w:rFonts w:ascii="Candara" w:hAnsi="Candara" w:cs="Helvetica"/>
        </w:rPr>
        <w:t xml:space="preserve"> dans un délai de &lt;</w:t>
      </w:r>
      <w:r w:rsidR="00E63661">
        <w:rPr>
          <w:rFonts w:ascii="Candara" w:hAnsi="Candara" w:cs="Helvetica"/>
        </w:rPr>
        <w:t>45</w:t>
      </w:r>
      <w:r w:rsidR="00E16CC7">
        <w:rPr>
          <w:rFonts w:ascii="Candara" w:hAnsi="Candara" w:cs="Helvetica"/>
        </w:rPr>
        <w:t xml:space="preserve"> jours&gt;</w:t>
      </w:r>
      <w:r w:rsidRPr="00AA677E">
        <w:rPr>
          <w:rFonts w:ascii="Candara" w:hAnsi="Candara" w:cs="Helvetica"/>
        </w:rPr>
        <w:t xml:space="preserve">. En cas de </w:t>
      </w:r>
      <w:r w:rsidR="00AA677E" w:rsidRPr="00AA677E">
        <w:rPr>
          <w:rFonts w:ascii="Candara" w:hAnsi="Candara" w:cs="Helvetica"/>
        </w:rPr>
        <w:t xml:space="preserve">non-respect du délai </w:t>
      </w:r>
      <w:r w:rsidRPr="00AA677E">
        <w:rPr>
          <w:rFonts w:ascii="Candara" w:hAnsi="Candara" w:cs="Helvetica"/>
        </w:rPr>
        <w:t>de paiement de &lt;</w:t>
      </w:r>
      <w:r w:rsidRPr="00AA677E">
        <w:rPr>
          <w:rFonts w:ascii="Candara" w:hAnsi="Candara" w:cs="Helvetica"/>
          <w:i/>
          <w:iCs/>
        </w:rPr>
        <w:t>deux</w:t>
      </w:r>
      <w:r w:rsidRPr="00547580">
        <w:rPr>
          <w:rFonts w:ascii="Candara" w:hAnsi="Candara" w:cs="Helvetica"/>
          <w:i/>
          <w:iCs/>
        </w:rPr>
        <w:t xml:space="preserve"> échéances successives</w:t>
      </w:r>
      <w:r w:rsidR="00C60CBD">
        <w:rPr>
          <w:rFonts w:ascii="Candara" w:hAnsi="Candara" w:cs="Helvetica"/>
          <w:i/>
          <w:iCs/>
        </w:rPr>
        <w:t xml:space="preserve"> – à adapter en fonction du rythme de facturation choisi</w:t>
      </w:r>
      <w:r>
        <w:rPr>
          <w:rFonts w:ascii="Candara" w:hAnsi="Candara" w:cs="Helvetica"/>
        </w:rPr>
        <w:t>&gt; par l’Ogec Y, l’Ogec X pourra mettre fin à la convention dans les conditions prévu</w:t>
      </w:r>
      <w:r w:rsidRPr="00547580">
        <w:rPr>
          <w:rFonts w:ascii="Candara" w:hAnsi="Candara" w:cs="Helvetica"/>
        </w:rPr>
        <w:t xml:space="preserve">es à l’article </w:t>
      </w:r>
      <w:r w:rsidR="00646810" w:rsidRPr="00A4127D">
        <w:rPr>
          <w:rFonts w:ascii="Candara" w:hAnsi="Candara" w:cs="Helvetica"/>
        </w:rPr>
        <w:t>6</w:t>
      </w:r>
      <w:r w:rsidR="00050034">
        <w:rPr>
          <w:rFonts w:ascii="Candara" w:hAnsi="Candara" w:cs="Helvetica"/>
        </w:rPr>
        <w:t>.</w:t>
      </w:r>
    </w:p>
    <w:p w14:paraId="0A995A0F" w14:textId="77777777" w:rsidR="00AA677E" w:rsidRDefault="00AA677E" w:rsidP="008D052D">
      <w:pPr>
        <w:autoSpaceDE w:val="0"/>
        <w:autoSpaceDN w:val="0"/>
        <w:adjustRightInd w:val="0"/>
        <w:spacing w:after="0" w:line="240" w:lineRule="auto"/>
        <w:jc w:val="both"/>
        <w:rPr>
          <w:rFonts w:ascii="Candara" w:hAnsi="Candara" w:cs="Helvetica"/>
        </w:rPr>
      </w:pPr>
    </w:p>
    <w:p w14:paraId="67408FE8" w14:textId="685ECD88" w:rsidR="008D052D" w:rsidRDefault="008D052D" w:rsidP="008D052D">
      <w:pPr>
        <w:autoSpaceDE w:val="0"/>
        <w:autoSpaceDN w:val="0"/>
        <w:adjustRightInd w:val="0"/>
        <w:spacing w:after="0" w:line="240" w:lineRule="auto"/>
        <w:jc w:val="both"/>
        <w:rPr>
          <w:rFonts w:ascii="Candara" w:hAnsi="Candara" w:cs="Helvetica"/>
        </w:rPr>
      </w:pPr>
      <w:r w:rsidRPr="00020B6F">
        <w:rPr>
          <w:rFonts w:ascii="Candara" w:hAnsi="Candara" w:cs="Helvetica"/>
        </w:rPr>
        <w:t xml:space="preserve">L’Ogec X devra faire ressortir dans sa propre comptabilité les produits et les charges liés au fonctionnement de l’internat, présentant respectivement celles afférentes à la cantine et </w:t>
      </w:r>
      <w:r w:rsidR="00646810" w:rsidRPr="00020B6F">
        <w:rPr>
          <w:rFonts w:ascii="Candara" w:hAnsi="Candara" w:cs="Helvetica"/>
        </w:rPr>
        <w:t xml:space="preserve">à </w:t>
      </w:r>
      <w:r w:rsidRPr="00020B6F">
        <w:rPr>
          <w:rFonts w:ascii="Candara" w:hAnsi="Candara" w:cs="Helvetica"/>
        </w:rPr>
        <w:t>l’hébergement.</w:t>
      </w:r>
      <w:r>
        <w:rPr>
          <w:rFonts w:ascii="Candara" w:hAnsi="Candara" w:cs="Helvetica"/>
        </w:rPr>
        <w:t xml:space="preserve"> </w:t>
      </w:r>
    </w:p>
    <w:p w14:paraId="32DDB430" w14:textId="77777777" w:rsidR="008D052D" w:rsidRPr="007E5547" w:rsidRDefault="008D052D" w:rsidP="008D052D">
      <w:pPr>
        <w:autoSpaceDE w:val="0"/>
        <w:autoSpaceDN w:val="0"/>
        <w:adjustRightInd w:val="0"/>
        <w:spacing w:after="0" w:line="240" w:lineRule="auto"/>
        <w:jc w:val="both"/>
        <w:rPr>
          <w:rFonts w:ascii="Candara" w:hAnsi="Candara" w:cs="Helvetica"/>
        </w:rPr>
      </w:pPr>
    </w:p>
    <w:p w14:paraId="7E566768" w14:textId="109F48B2" w:rsidR="008D052D" w:rsidRDefault="008D052D" w:rsidP="005B15EE">
      <w:pPr>
        <w:pStyle w:val="Paragraphedeliste"/>
        <w:numPr>
          <w:ilvl w:val="1"/>
          <w:numId w:val="23"/>
        </w:numPr>
        <w:spacing w:after="0" w:line="240" w:lineRule="auto"/>
        <w:jc w:val="both"/>
        <w:rPr>
          <w:rFonts w:ascii="Candara" w:hAnsi="Candara"/>
          <w:b/>
          <w:bCs/>
        </w:rPr>
      </w:pPr>
      <w:bookmarkStart w:id="22" w:name="_Hlk90299811"/>
      <w:r w:rsidRPr="00A410A9">
        <w:rPr>
          <w:rFonts w:ascii="Candara" w:hAnsi="Candara"/>
          <w:b/>
          <w:bCs/>
        </w:rPr>
        <w:t xml:space="preserve">Révision du </w:t>
      </w:r>
      <w:r w:rsidR="00E16CC7">
        <w:rPr>
          <w:rFonts w:ascii="Candara" w:hAnsi="Candara"/>
          <w:b/>
          <w:bCs/>
        </w:rPr>
        <w:t>prix</w:t>
      </w:r>
    </w:p>
    <w:p w14:paraId="4283F7B4" w14:textId="77777777" w:rsidR="00703A7F" w:rsidRPr="00BE108B" w:rsidRDefault="00703A7F" w:rsidP="00BE108B">
      <w:pPr>
        <w:pStyle w:val="Paragraphedeliste"/>
        <w:spacing w:after="0" w:line="240" w:lineRule="auto"/>
        <w:jc w:val="both"/>
        <w:rPr>
          <w:rFonts w:ascii="Candara" w:hAnsi="Candara"/>
          <w:b/>
        </w:rPr>
      </w:pPr>
    </w:p>
    <w:p w14:paraId="0607DA92" w14:textId="5F2499FC" w:rsidR="008D052D" w:rsidRPr="00E7025D" w:rsidRDefault="008D052D" w:rsidP="008D052D">
      <w:pPr>
        <w:jc w:val="both"/>
        <w:rPr>
          <w:rFonts w:ascii="Candara" w:hAnsi="Candara"/>
        </w:rPr>
      </w:pPr>
      <w:r w:rsidRPr="008B3D19">
        <w:rPr>
          <w:rFonts w:ascii="Candara" w:hAnsi="Candara"/>
        </w:rPr>
        <w:t xml:space="preserve">Le </w:t>
      </w:r>
      <w:r w:rsidR="00E16CC7">
        <w:rPr>
          <w:rFonts w:ascii="Candara" w:hAnsi="Candara"/>
        </w:rPr>
        <w:t>prix</w:t>
      </w:r>
      <w:r w:rsidR="00703A7F">
        <w:rPr>
          <w:rFonts w:ascii="Candara" w:hAnsi="Candara"/>
        </w:rPr>
        <w:t xml:space="preserve"> est révisé</w:t>
      </w:r>
      <w:r w:rsidRPr="008B3D19">
        <w:rPr>
          <w:rFonts w:ascii="Candara" w:hAnsi="Candara"/>
        </w:rPr>
        <w:t xml:space="preserve"> annuellement</w:t>
      </w:r>
      <w:r w:rsidR="00703A7F">
        <w:rPr>
          <w:rFonts w:ascii="Candara" w:hAnsi="Candara"/>
        </w:rPr>
        <w:t xml:space="preserve">, à date d’effet </w:t>
      </w:r>
      <w:r w:rsidRPr="008B3D19">
        <w:rPr>
          <w:rFonts w:ascii="Candara" w:hAnsi="Candara"/>
        </w:rPr>
        <w:t>pour la première fois le 1</w:t>
      </w:r>
      <w:r w:rsidR="00646810" w:rsidRPr="003E389C">
        <w:rPr>
          <w:rFonts w:ascii="Candara" w:hAnsi="Candara"/>
          <w:vertAlign w:val="superscript"/>
        </w:rPr>
        <w:t>er</w:t>
      </w:r>
      <w:r w:rsidR="00646810" w:rsidRPr="003E389C">
        <w:rPr>
          <w:rFonts w:ascii="Candara" w:hAnsi="Candara"/>
        </w:rPr>
        <w:t xml:space="preserve"> </w:t>
      </w:r>
      <w:r w:rsidRPr="003E389C">
        <w:rPr>
          <w:rFonts w:ascii="Candara" w:hAnsi="Candara"/>
        </w:rPr>
        <w:t xml:space="preserve">septembre N+1. </w:t>
      </w:r>
    </w:p>
    <w:p w14:paraId="2680AF95" w14:textId="1559C7F0" w:rsidR="003A32C0" w:rsidRDefault="008D052D" w:rsidP="00825B0D">
      <w:pPr>
        <w:jc w:val="both"/>
        <w:rPr>
          <w:rFonts w:ascii="Candara" w:hAnsi="Candara"/>
        </w:rPr>
      </w:pPr>
      <w:r w:rsidRPr="007A24BB">
        <w:rPr>
          <w:rFonts w:ascii="Candara" w:hAnsi="Candara"/>
        </w:rPr>
        <w:t xml:space="preserve">Il sera communiqué à l’Ogec Y </w:t>
      </w:r>
      <w:r w:rsidR="0006120B">
        <w:rPr>
          <w:rFonts w:ascii="Candara" w:hAnsi="Candara"/>
        </w:rPr>
        <w:t>suite au vote des tarifs</w:t>
      </w:r>
      <w:r w:rsidR="00E362B2">
        <w:rPr>
          <w:rFonts w:ascii="Candara" w:hAnsi="Candara"/>
        </w:rPr>
        <w:t xml:space="preserve"> de l’année N+1</w:t>
      </w:r>
      <w:r w:rsidR="0006120B">
        <w:rPr>
          <w:rFonts w:ascii="Candara" w:hAnsi="Candara"/>
        </w:rPr>
        <w:t xml:space="preserve"> par le conseil d’administration de l’Ogec X</w:t>
      </w:r>
      <w:r w:rsidR="00DD2A57">
        <w:rPr>
          <w:rFonts w:ascii="Candara" w:hAnsi="Candara"/>
        </w:rPr>
        <w:t xml:space="preserve"> </w:t>
      </w:r>
      <w:r w:rsidR="003A32C0" w:rsidRPr="007E5547">
        <w:rPr>
          <w:rFonts w:ascii="Candara" w:hAnsi="Candara"/>
        </w:rPr>
        <w:t>pour application au 1</w:t>
      </w:r>
      <w:r w:rsidR="003A32C0" w:rsidRPr="00967158">
        <w:rPr>
          <w:rFonts w:ascii="Candara" w:hAnsi="Candara"/>
          <w:vertAlign w:val="superscript"/>
        </w:rPr>
        <w:t>er</w:t>
      </w:r>
      <w:r w:rsidR="003A32C0">
        <w:rPr>
          <w:rFonts w:ascii="Candara" w:hAnsi="Candara"/>
        </w:rPr>
        <w:t xml:space="preserve"> </w:t>
      </w:r>
      <w:r w:rsidR="003A32C0" w:rsidRPr="007E5547">
        <w:rPr>
          <w:rFonts w:ascii="Candara" w:hAnsi="Candara"/>
        </w:rPr>
        <w:t>septembre de l’année scolaire suivante</w:t>
      </w:r>
      <w:r w:rsidRPr="00FF4296">
        <w:rPr>
          <w:rFonts w:ascii="Candara" w:hAnsi="Candara"/>
        </w:rPr>
        <w:t>.</w:t>
      </w:r>
    </w:p>
    <w:bookmarkEnd w:id="22"/>
    <w:p w14:paraId="05D006F6" w14:textId="77777777" w:rsidR="00B461BC" w:rsidRPr="00BE108B" w:rsidRDefault="00B461BC" w:rsidP="00BE108B">
      <w:pPr>
        <w:autoSpaceDE w:val="0"/>
        <w:autoSpaceDN w:val="0"/>
        <w:adjustRightInd w:val="0"/>
        <w:spacing w:after="0" w:line="240" w:lineRule="auto"/>
        <w:jc w:val="both"/>
        <w:rPr>
          <w:rFonts w:ascii="Candara" w:hAnsi="Candara" w:cs="Helvetica"/>
        </w:rPr>
      </w:pPr>
    </w:p>
    <w:p w14:paraId="7280FB3D" w14:textId="77777777" w:rsidR="008D052D" w:rsidRPr="009A5F7D" w:rsidRDefault="008D052D" w:rsidP="00DC0478">
      <w:pPr>
        <w:pStyle w:val="Paragraphedeliste"/>
        <w:numPr>
          <w:ilvl w:val="0"/>
          <w:numId w:val="33"/>
        </w:numPr>
        <w:tabs>
          <w:tab w:val="left" w:pos="207"/>
        </w:tabs>
        <w:ind w:left="1134" w:hanging="1134"/>
        <w:jc w:val="both"/>
        <w:rPr>
          <w:rFonts w:ascii="Candara" w:hAnsi="Candara"/>
          <w:b/>
          <w:bCs/>
        </w:rPr>
      </w:pPr>
      <w:r>
        <w:rPr>
          <w:rFonts w:ascii="Candara" w:hAnsi="Candara"/>
          <w:b/>
          <w:bCs/>
        </w:rPr>
        <w:t>Responsabilités et assurances</w:t>
      </w:r>
    </w:p>
    <w:p w14:paraId="593341C1" w14:textId="77777777" w:rsidR="008D052D" w:rsidRPr="008B4BC3" w:rsidRDefault="008D052D" w:rsidP="008D052D">
      <w:pPr>
        <w:pStyle w:val="Paragraphedeliste"/>
        <w:spacing w:after="0" w:line="240" w:lineRule="auto"/>
        <w:jc w:val="both"/>
        <w:rPr>
          <w:rFonts w:ascii="Candara" w:hAnsi="Candara"/>
          <w:b/>
          <w:bCs/>
        </w:rPr>
      </w:pPr>
    </w:p>
    <w:p w14:paraId="1E6E66DA" w14:textId="3F2E1FC6" w:rsidR="008D052D" w:rsidRDefault="008D052D" w:rsidP="008D052D">
      <w:pPr>
        <w:jc w:val="both"/>
        <w:rPr>
          <w:rFonts w:ascii="Candara" w:hAnsi="Candara"/>
        </w:rPr>
      </w:pPr>
      <w:r w:rsidRPr="007E5547">
        <w:rPr>
          <w:rFonts w:ascii="Candara" w:hAnsi="Candara"/>
        </w:rPr>
        <w:t>L’</w:t>
      </w:r>
      <w:r>
        <w:rPr>
          <w:rFonts w:ascii="Candara" w:hAnsi="Candara"/>
        </w:rPr>
        <w:t>Ogec</w:t>
      </w:r>
      <w:r w:rsidRPr="007E5547">
        <w:rPr>
          <w:rFonts w:ascii="Candara" w:hAnsi="Candara"/>
        </w:rPr>
        <w:t xml:space="preserve"> Y organise sous sa propre responsabilité les conduites de ses élèves jusqu’à </w:t>
      </w:r>
      <w:r>
        <w:rPr>
          <w:rFonts w:ascii="Candara" w:hAnsi="Candara"/>
        </w:rPr>
        <w:t>l’internat</w:t>
      </w:r>
      <w:r w:rsidRPr="007E5547">
        <w:rPr>
          <w:rFonts w:ascii="Candara" w:hAnsi="Candara"/>
        </w:rPr>
        <w:t xml:space="preserve"> de l’</w:t>
      </w:r>
      <w:r>
        <w:rPr>
          <w:rFonts w:ascii="Candara" w:hAnsi="Candara"/>
        </w:rPr>
        <w:t>Ogec</w:t>
      </w:r>
      <w:r w:rsidRPr="007E5547">
        <w:rPr>
          <w:rFonts w:ascii="Candara" w:hAnsi="Candara"/>
        </w:rPr>
        <w:t xml:space="preserve"> X et leur retour.</w:t>
      </w:r>
    </w:p>
    <w:p w14:paraId="0C6C7597" w14:textId="1E5401CE" w:rsidR="008D052D" w:rsidRDefault="008D052D" w:rsidP="008D052D">
      <w:pPr>
        <w:jc w:val="both"/>
        <w:rPr>
          <w:rFonts w:ascii="Candara" w:hAnsi="Candara"/>
        </w:rPr>
      </w:pPr>
      <w:r w:rsidRPr="006D76FB">
        <w:rPr>
          <w:rFonts w:ascii="Candara" w:hAnsi="Candara"/>
        </w:rPr>
        <w:t>L’</w:t>
      </w:r>
      <w:r>
        <w:rPr>
          <w:rFonts w:ascii="Candara" w:hAnsi="Candara"/>
        </w:rPr>
        <w:t>Ogec</w:t>
      </w:r>
      <w:r w:rsidRPr="006D76FB">
        <w:rPr>
          <w:rFonts w:ascii="Candara" w:hAnsi="Candara"/>
        </w:rPr>
        <w:t xml:space="preserve"> Y répond personnellement de toutes les dégradations et pertes infligées à l’</w:t>
      </w:r>
      <w:r>
        <w:rPr>
          <w:rFonts w:ascii="Candara" w:hAnsi="Candara"/>
        </w:rPr>
        <w:t>Ogec</w:t>
      </w:r>
      <w:r w:rsidRPr="006D76FB">
        <w:rPr>
          <w:rFonts w:ascii="Candara" w:hAnsi="Candara"/>
        </w:rPr>
        <w:t xml:space="preserve"> X du fait de ses élèves à l’occasion de l</w:t>
      </w:r>
      <w:r>
        <w:rPr>
          <w:rFonts w:ascii="Candara" w:hAnsi="Candara"/>
        </w:rPr>
        <w:t>’hébergement et de l</w:t>
      </w:r>
      <w:r w:rsidRPr="006D76FB">
        <w:rPr>
          <w:rFonts w:ascii="Candara" w:hAnsi="Candara"/>
        </w:rPr>
        <w:t>a restauration de ceux-ci dans les locaux de l’</w:t>
      </w:r>
      <w:r>
        <w:rPr>
          <w:rFonts w:ascii="Candara" w:hAnsi="Candara"/>
        </w:rPr>
        <w:t>Ogec</w:t>
      </w:r>
      <w:r w:rsidRPr="006D76FB">
        <w:rPr>
          <w:rFonts w:ascii="Candara" w:hAnsi="Candara"/>
        </w:rPr>
        <w:t xml:space="preserve"> X. </w:t>
      </w:r>
    </w:p>
    <w:p w14:paraId="37E7E4C4" w14:textId="7397EC83" w:rsidR="008D052D" w:rsidRPr="006A7CD0" w:rsidRDefault="008D052D" w:rsidP="008D052D">
      <w:pPr>
        <w:jc w:val="both"/>
        <w:rPr>
          <w:rFonts w:ascii="Candara" w:hAnsi="Candara"/>
        </w:rPr>
      </w:pPr>
      <w:r w:rsidRPr="006A7CD0">
        <w:rPr>
          <w:rFonts w:ascii="Candara" w:hAnsi="Candara"/>
        </w:rPr>
        <w:t xml:space="preserve">L’Ogec Y reconnaît avoir pris connaissance des consignes générales et particulières de sécurité et s’engage à les respecter et à les faire respecter, en en informant également ses </w:t>
      </w:r>
      <w:r w:rsidR="00646810">
        <w:rPr>
          <w:rFonts w:ascii="Candara" w:hAnsi="Candara"/>
        </w:rPr>
        <w:t>élèves</w:t>
      </w:r>
      <w:r w:rsidRPr="006A7CD0">
        <w:rPr>
          <w:rFonts w:ascii="Candara" w:hAnsi="Candara"/>
        </w:rPr>
        <w:t>.</w:t>
      </w:r>
    </w:p>
    <w:p w14:paraId="564014E9" w14:textId="5C78121B" w:rsidR="008D052D" w:rsidRDefault="008D052D" w:rsidP="008D052D">
      <w:pPr>
        <w:jc w:val="both"/>
        <w:rPr>
          <w:rFonts w:ascii="Candara" w:hAnsi="Candara"/>
        </w:rPr>
      </w:pPr>
      <w:r w:rsidRPr="006D76FB">
        <w:rPr>
          <w:rFonts w:ascii="Candara" w:hAnsi="Candara"/>
        </w:rPr>
        <w:t>L’</w:t>
      </w:r>
      <w:r>
        <w:rPr>
          <w:rFonts w:ascii="Candara" w:hAnsi="Candara"/>
        </w:rPr>
        <w:t xml:space="preserve">Ogec </w:t>
      </w:r>
      <w:r w:rsidRPr="006D76FB">
        <w:rPr>
          <w:rFonts w:ascii="Candara" w:hAnsi="Candara"/>
        </w:rPr>
        <w:t>Y justifiera auprès de l’</w:t>
      </w:r>
      <w:r>
        <w:rPr>
          <w:rFonts w:ascii="Candara" w:hAnsi="Candara"/>
        </w:rPr>
        <w:t>Ogec</w:t>
      </w:r>
      <w:r w:rsidRPr="006D76FB">
        <w:rPr>
          <w:rFonts w:ascii="Candara" w:hAnsi="Candara"/>
        </w:rPr>
        <w:t xml:space="preserve"> X </w:t>
      </w:r>
      <w:r w:rsidRPr="00EB4B37">
        <w:rPr>
          <w:rFonts w:ascii="Candara" w:hAnsi="Candara"/>
        </w:rPr>
        <w:t>d’une attestation d’assurance de responsabilité civile pour</w:t>
      </w:r>
      <w:r w:rsidRPr="006D76FB">
        <w:rPr>
          <w:rFonts w:ascii="Candara" w:hAnsi="Candara"/>
        </w:rPr>
        <w:t xml:space="preserve"> </w:t>
      </w:r>
      <w:r>
        <w:rPr>
          <w:rFonts w:ascii="Candara" w:hAnsi="Candara"/>
        </w:rPr>
        <w:t>les besoins de la présente convention (</w:t>
      </w:r>
      <w:r w:rsidRPr="00AD6A59">
        <w:rPr>
          <w:rFonts w:ascii="Candara" w:hAnsi="Candara"/>
        </w:rPr>
        <w:t>trajet, etc</w:t>
      </w:r>
      <w:r>
        <w:rPr>
          <w:rFonts w:ascii="Candara" w:hAnsi="Candara"/>
        </w:rPr>
        <w:t>.).</w:t>
      </w:r>
    </w:p>
    <w:p w14:paraId="736F0316" w14:textId="502367DF" w:rsidR="008D052D" w:rsidRDefault="008D052D" w:rsidP="008D052D">
      <w:pPr>
        <w:jc w:val="both"/>
        <w:rPr>
          <w:rFonts w:ascii="Candara" w:hAnsi="Candara"/>
        </w:rPr>
      </w:pPr>
      <w:r>
        <w:rPr>
          <w:rFonts w:ascii="Candara" w:hAnsi="Candara"/>
        </w:rPr>
        <w:t xml:space="preserve">L‘Ogec X déclare avoir souscrit auprès d’une compagnie notoirement solvable une assurance de responsabilité civile couvrant la responsabilité qu’il peut encourir vis-à-vis des tiers du fait de son </w:t>
      </w:r>
      <w:r w:rsidR="00D06D1D">
        <w:rPr>
          <w:rFonts w:ascii="Candara" w:hAnsi="Candara"/>
        </w:rPr>
        <w:t xml:space="preserve">activité </w:t>
      </w:r>
      <w:r>
        <w:rPr>
          <w:rFonts w:ascii="Candara" w:hAnsi="Candara"/>
        </w:rPr>
        <w:t xml:space="preserve">et de l’intervention de son personnel, et notamment en matière d’intoxication alimentaire. </w:t>
      </w:r>
    </w:p>
    <w:p w14:paraId="04D65809" w14:textId="77777777" w:rsidR="008D052D" w:rsidRPr="00BE108B" w:rsidRDefault="008D052D" w:rsidP="00BE108B">
      <w:pPr>
        <w:autoSpaceDE w:val="0"/>
        <w:autoSpaceDN w:val="0"/>
        <w:adjustRightInd w:val="0"/>
        <w:spacing w:after="0" w:line="240" w:lineRule="auto"/>
        <w:jc w:val="both"/>
        <w:rPr>
          <w:rFonts w:ascii="Candara" w:hAnsi="Candara" w:cs="Helvetica"/>
        </w:rPr>
      </w:pPr>
      <w:r w:rsidRPr="00BE108B">
        <w:rPr>
          <w:rFonts w:ascii="Candara" w:hAnsi="Candara" w:cs="Helvetica"/>
        </w:rPr>
        <w:t>Il s’engage à justifier de la régularité de sa situation à première demande de l’Ogec Y.</w:t>
      </w:r>
    </w:p>
    <w:p w14:paraId="2DFBFA42" w14:textId="2E545C4B" w:rsidR="008D052D" w:rsidRDefault="008D052D" w:rsidP="00BE108B">
      <w:pPr>
        <w:autoSpaceDE w:val="0"/>
        <w:autoSpaceDN w:val="0"/>
        <w:adjustRightInd w:val="0"/>
        <w:spacing w:after="0" w:line="240" w:lineRule="auto"/>
        <w:jc w:val="both"/>
        <w:rPr>
          <w:rFonts w:ascii="Candara" w:hAnsi="Candara" w:cs="Helvetica"/>
        </w:rPr>
      </w:pPr>
    </w:p>
    <w:p w14:paraId="7565779E" w14:textId="77777777" w:rsidR="00BE108B" w:rsidRPr="00BE108B" w:rsidRDefault="00BE108B" w:rsidP="00BE108B">
      <w:pPr>
        <w:autoSpaceDE w:val="0"/>
        <w:autoSpaceDN w:val="0"/>
        <w:adjustRightInd w:val="0"/>
        <w:spacing w:after="0" w:line="240" w:lineRule="auto"/>
        <w:jc w:val="both"/>
        <w:rPr>
          <w:rFonts w:ascii="Candara" w:hAnsi="Candara" w:cs="Helvetica"/>
        </w:rPr>
      </w:pPr>
    </w:p>
    <w:p w14:paraId="36BC772A" w14:textId="55F817DA" w:rsidR="008D052D" w:rsidRPr="006D76FB" w:rsidRDefault="008D052D" w:rsidP="00DC0478">
      <w:pPr>
        <w:pStyle w:val="Paragraphedeliste"/>
        <w:numPr>
          <w:ilvl w:val="0"/>
          <w:numId w:val="33"/>
        </w:numPr>
        <w:tabs>
          <w:tab w:val="left" w:pos="207"/>
        </w:tabs>
        <w:ind w:left="1134" w:hanging="1134"/>
        <w:jc w:val="both"/>
        <w:rPr>
          <w:rFonts w:ascii="Candara" w:hAnsi="Candara"/>
          <w:b/>
          <w:bCs/>
        </w:rPr>
      </w:pPr>
      <w:r w:rsidRPr="006D76FB">
        <w:rPr>
          <w:rFonts w:ascii="Candara" w:hAnsi="Candara"/>
          <w:b/>
          <w:bCs/>
        </w:rPr>
        <w:t xml:space="preserve">Régime fiscal de </w:t>
      </w:r>
      <w:r>
        <w:rPr>
          <w:rFonts w:ascii="Candara" w:hAnsi="Candara"/>
          <w:b/>
          <w:bCs/>
        </w:rPr>
        <w:t>l’opération</w:t>
      </w:r>
      <w:r w:rsidRPr="006D76FB">
        <w:rPr>
          <w:rFonts w:ascii="Candara" w:hAnsi="Candara"/>
          <w:b/>
          <w:bCs/>
        </w:rPr>
        <w:t xml:space="preserve"> </w:t>
      </w:r>
    </w:p>
    <w:p w14:paraId="29B7F88A" w14:textId="77777777" w:rsidR="00BE108B" w:rsidRPr="00BE108B" w:rsidRDefault="00BE108B" w:rsidP="00BE108B">
      <w:pPr>
        <w:pStyle w:val="Paragraphedeliste"/>
        <w:spacing w:after="0" w:line="240" w:lineRule="auto"/>
        <w:jc w:val="both"/>
        <w:rPr>
          <w:rFonts w:ascii="Candara" w:hAnsi="Candara"/>
          <w:b/>
          <w:bCs/>
        </w:rPr>
      </w:pPr>
    </w:p>
    <w:p w14:paraId="7A37B491" w14:textId="765ABEEB" w:rsidR="00C65E33" w:rsidRPr="002214C2" w:rsidRDefault="00156DAF" w:rsidP="00AD6A59">
      <w:pPr>
        <w:jc w:val="both"/>
        <w:rPr>
          <w:rFonts w:ascii="Candara" w:hAnsi="Candara" w:cs="Arial"/>
        </w:rPr>
      </w:pPr>
      <w:r w:rsidRPr="002214C2">
        <w:rPr>
          <w:rFonts w:ascii="Candara" w:hAnsi="Candara" w:cs="Arial"/>
        </w:rPr>
        <w:t xml:space="preserve">L’internat constitue une prestation parascolaire. </w:t>
      </w:r>
      <w:r w:rsidR="00DE6F8C">
        <w:rPr>
          <w:rFonts w:ascii="Candara" w:hAnsi="Candara" w:cs="Arial"/>
        </w:rPr>
        <w:t>S</w:t>
      </w:r>
      <w:r w:rsidRPr="002214C2">
        <w:rPr>
          <w:rFonts w:ascii="Candara" w:hAnsi="Candara" w:cs="Arial"/>
        </w:rPr>
        <w:t>’agi</w:t>
      </w:r>
      <w:r w:rsidR="00DE6F8C">
        <w:rPr>
          <w:rFonts w:ascii="Candara" w:hAnsi="Candara" w:cs="Arial"/>
        </w:rPr>
        <w:t>ssan</w:t>
      </w:r>
      <w:r w:rsidRPr="002214C2">
        <w:rPr>
          <w:rFonts w:ascii="Candara" w:hAnsi="Candara" w:cs="Arial"/>
        </w:rPr>
        <w:t xml:space="preserve">t d’un prolongement de l’activité d’enseignement visé par l’article 261-4-4° du code général des impôts et à ce titre, </w:t>
      </w:r>
      <w:r w:rsidR="00DE6F8C">
        <w:rPr>
          <w:rFonts w:ascii="Candara" w:hAnsi="Candara" w:cs="Arial"/>
        </w:rPr>
        <w:t>celle-ci</w:t>
      </w:r>
      <w:r w:rsidR="00993596">
        <w:rPr>
          <w:rFonts w:ascii="Candara" w:hAnsi="Candara" w:cs="Arial"/>
        </w:rPr>
        <w:t xml:space="preserve"> est </w:t>
      </w:r>
      <w:r w:rsidRPr="002214C2">
        <w:rPr>
          <w:rFonts w:ascii="Candara" w:hAnsi="Candara" w:cs="Arial"/>
        </w:rPr>
        <w:t>exonéré</w:t>
      </w:r>
      <w:r w:rsidR="00FF44F5">
        <w:rPr>
          <w:rFonts w:ascii="Candara" w:hAnsi="Candara" w:cs="Arial"/>
        </w:rPr>
        <w:t>e</w:t>
      </w:r>
      <w:r w:rsidRPr="002214C2">
        <w:rPr>
          <w:rFonts w:ascii="Candara" w:hAnsi="Candara" w:cs="Arial"/>
        </w:rPr>
        <w:t xml:space="preserve"> de TVA. </w:t>
      </w:r>
    </w:p>
    <w:p w14:paraId="3F22FADE" w14:textId="229350A5" w:rsidR="000E302D" w:rsidRDefault="007F0304" w:rsidP="00A91160">
      <w:pPr>
        <w:jc w:val="both"/>
        <w:rPr>
          <w:rFonts w:ascii="Candara" w:hAnsi="Candara" w:cs="Helvetica"/>
        </w:rPr>
      </w:pPr>
      <w:r w:rsidRPr="00BE108B">
        <w:rPr>
          <w:rFonts w:ascii="Candara" w:hAnsi="Candara" w:cs="Helvetica"/>
        </w:rPr>
        <w:t xml:space="preserve">En tout état </w:t>
      </w:r>
      <w:r w:rsidR="00A200E8" w:rsidRPr="00BE108B">
        <w:rPr>
          <w:rFonts w:ascii="Candara" w:hAnsi="Candara" w:cs="Helvetica"/>
        </w:rPr>
        <w:t>d</w:t>
      </w:r>
      <w:r w:rsidRPr="00BE108B">
        <w:rPr>
          <w:rFonts w:ascii="Candara" w:hAnsi="Candara" w:cs="Helvetica"/>
        </w:rPr>
        <w:t xml:space="preserve">e cause, </w:t>
      </w:r>
      <w:r w:rsidR="00DE6F8C">
        <w:rPr>
          <w:rFonts w:ascii="Candara" w:hAnsi="Candara" w:cs="Helvetica"/>
        </w:rPr>
        <w:t>cette prestation</w:t>
      </w:r>
      <w:r w:rsidR="00DE6F8C" w:rsidRPr="00BE108B">
        <w:rPr>
          <w:rFonts w:ascii="Candara" w:hAnsi="Candara" w:cs="Helvetica"/>
        </w:rPr>
        <w:t xml:space="preserve"> </w:t>
      </w:r>
      <w:r w:rsidR="00466EC1">
        <w:rPr>
          <w:rFonts w:ascii="Candara" w:hAnsi="Candara" w:cs="Helvetica"/>
        </w:rPr>
        <w:t>s’inscrit</w:t>
      </w:r>
      <w:r w:rsidR="00466EC1" w:rsidRPr="00BE108B">
        <w:rPr>
          <w:rFonts w:ascii="Candara" w:hAnsi="Candara" w:cs="Helvetica"/>
        </w:rPr>
        <w:t xml:space="preserve">, dans le cadre de la présente convention, </w:t>
      </w:r>
      <w:r w:rsidR="00466EC1">
        <w:rPr>
          <w:rFonts w:ascii="Candara" w:hAnsi="Candara" w:cs="Helvetica"/>
        </w:rPr>
        <w:t xml:space="preserve">dans un cadre partenarial entre associations à but non lucratif </w:t>
      </w:r>
      <w:r w:rsidR="00466EC1" w:rsidRPr="00BE108B">
        <w:rPr>
          <w:rFonts w:ascii="Candara" w:hAnsi="Candara" w:cs="Helvetica"/>
        </w:rPr>
        <w:t xml:space="preserve">et </w:t>
      </w:r>
      <w:r w:rsidR="00466EC1">
        <w:rPr>
          <w:rFonts w:ascii="Candara" w:hAnsi="Candara" w:cs="Helvetica"/>
        </w:rPr>
        <w:t xml:space="preserve">constitue </w:t>
      </w:r>
      <w:r w:rsidR="00466EC1" w:rsidRPr="00BE108B">
        <w:rPr>
          <w:rFonts w:ascii="Candara" w:hAnsi="Candara" w:cs="Helvetica"/>
        </w:rPr>
        <w:t xml:space="preserve">donc </w:t>
      </w:r>
      <w:r w:rsidR="00466EC1">
        <w:rPr>
          <w:rFonts w:ascii="Candara" w:hAnsi="Candara" w:cs="Helvetica"/>
        </w:rPr>
        <w:t xml:space="preserve">une activité </w:t>
      </w:r>
      <w:r w:rsidR="00466EC1" w:rsidRPr="00BE108B">
        <w:rPr>
          <w:rFonts w:ascii="Candara" w:hAnsi="Candara" w:cs="Helvetica"/>
        </w:rPr>
        <w:t xml:space="preserve">exonérée d’impôts commerciaux. </w:t>
      </w:r>
    </w:p>
    <w:p w14:paraId="67F6E19A" w14:textId="77777777" w:rsidR="00BE108B" w:rsidRPr="00BE108B" w:rsidRDefault="00BE108B" w:rsidP="00BE108B">
      <w:pPr>
        <w:autoSpaceDE w:val="0"/>
        <w:autoSpaceDN w:val="0"/>
        <w:adjustRightInd w:val="0"/>
        <w:spacing w:after="0" w:line="240" w:lineRule="auto"/>
        <w:jc w:val="both"/>
        <w:rPr>
          <w:rFonts w:ascii="Candara" w:hAnsi="Candara" w:cs="Helvetica"/>
        </w:rPr>
      </w:pPr>
    </w:p>
    <w:p w14:paraId="09FB1B92" w14:textId="00A40977" w:rsidR="008D052D" w:rsidRPr="00C746BE" w:rsidRDefault="008D052D" w:rsidP="00DC0478">
      <w:pPr>
        <w:pStyle w:val="Paragraphedeliste"/>
        <w:numPr>
          <w:ilvl w:val="0"/>
          <w:numId w:val="33"/>
        </w:numPr>
        <w:tabs>
          <w:tab w:val="left" w:pos="207"/>
        </w:tabs>
        <w:ind w:left="1134" w:hanging="1134"/>
        <w:jc w:val="both"/>
        <w:rPr>
          <w:rFonts w:ascii="Candara" w:hAnsi="Candara"/>
          <w:b/>
          <w:bCs/>
        </w:rPr>
      </w:pPr>
      <w:bookmarkStart w:id="23" w:name="_Hlk90299832"/>
      <w:r w:rsidRPr="00C746BE">
        <w:rPr>
          <w:rFonts w:ascii="Candara" w:hAnsi="Candara"/>
          <w:b/>
          <w:bCs/>
        </w:rPr>
        <w:t>Résiliation de la convention</w:t>
      </w:r>
    </w:p>
    <w:p w14:paraId="0C9F7249" w14:textId="77777777" w:rsidR="0021734B" w:rsidRPr="0021734B" w:rsidRDefault="0021734B" w:rsidP="0021734B">
      <w:pPr>
        <w:pStyle w:val="Paragraphedeliste"/>
        <w:spacing w:after="0" w:line="240" w:lineRule="auto"/>
        <w:jc w:val="both"/>
        <w:rPr>
          <w:rFonts w:ascii="Candara" w:hAnsi="Candara"/>
          <w:b/>
          <w:bCs/>
        </w:rPr>
      </w:pPr>
    </w:p>
    <w:p w14:paraId="733F3B61" w14:textId="1A07EBCA" w:rsidR="008D052D" w:rsidRPr="008C2A86" w:rsidRDefault="008D052D" w:rsidP="002214C2">
      <w:pPr>
        <w:widowControl w:val="0"/>
        <w:tabs>
          <w:tab w:val="left" w:pos="993"/>
        </w:tabs>
        <w:autoSpaceDE w:val="0"/>
        <w:autoSpaceDN w:val="0"/>
        <w:adjustRightInd w:val="0"/>
        <w:spacing w:after="0"/>
        <w:jc w:val="both"/>
        <w:rPr>
          <w:rFonts w:ascii="Candara" w:hAnsi="Candara" w:cs="Arial"/>
        </w:rPr>
      </w:pPr>
      <w:r w:rsidRPr="008C2A86">
        <w:rPr>
          <w:rFonts w:ascii="Candara" w:hAnsi="Candara" w:cs="Arial"/>
        </w:rPr>
        <w:t xml:space="preserve">En cas de non-respect par l’une ou l’autre des deux Parties de l’une quelconque de ses obligations </w:t>
      </w:r>
      <w:r w:rsidRPr="008C2A86">
        <w:rPr>
          <w:rFonts w:ascii="Candara" w:hAnsi="Candara" w:cs="Arial"/>
        </w:rPr>
        <w:lastRenderedPageBreak/>
        <w:t>définies dans la convention, et &lt;</w:t>
      </w:r>
      <w:r w:rsidRPr="008C2A86">
        <w:rPr>
          <w:rFonts w:ascii="Candara" w:hAnsi="Candara" w:cs="Arial"/>
          <w:i/>
        </w:rPr>
        <w:t>trente (30) jours</w:t>
      </w:r>
      <w:r w:rsidRPr="008C2A86">
        <w:rPr>
          <w:rFonts w:ascii="Candara" w:hAnsi="Candara" w:cs="Arial"/>
        </w:rPr>
        <w:t xml:space="preserve">&gt; après réception par la Partie défaillante d’une lettre recommandée avec avis de réception de mise en demeure de s’exécuter restée sans effet, la </w:t>
      </w:r>
      <w:r w:rsidRPr="00592B4D">
        <w:rPr>
          <w:rFonts w:ascii="Candara" w:hAnsi="Candara" w:cs="Arial"/>
        </w:rPr>
        <w:t xml:space="preserve">Partie lésée pourra résilier de plein droit ladite convention par lettre recommandée avec accusé de réception sans qu’il soit besoin pour cela d’accomplir aucune formalité judiciaire et ce, sans </w:t>
      </w:r>
      <w:r w:rsidR="00517261" w:rsidRPr="00592B4D">
        <w:rPr>
          <w:rFonts w:ascii="Candara" w:hAnsi="Candara" w:cs="Arial"/>
        </w:rPr>
        <w:t xml:space="preserve">renoncer à </w:t>
      </w:r>
      <w:r w:rsidRPr="00592B4D">
        <w:rPr>
          <w:rFonts w:ascii="Candara" w:hAnsi="Candara" w:cs="Arial"/>
        </w:rPr>
        <w:t>une éventuelle</w:t>
      </w:r>
      <w:r w:rsidRPr="008C2A86">
        <w:rPr>
          <w:rFonts w:ascii="Candara" w:hAnsi="Candara" w:cs="Arial"/>
        </w:rPr>
        <w:t xml:space="preserve"> action en dommages et intérêts.</w:t>
      </w:r>
    </w:p>
    <w:p w14:paraId="318A59FA" w14:textId="77777777" w:rsidR="002214C2" w:rsidRPr="008C2A86" w:rsidRDefault="002214C2" w:rsidP="002214C2">
      <w:pPr>
        <w:widowControl w:val="0"/>
        <w:tabs>
          <w:tab w:val="left" w:pos="993"/>
        </w:tabs>
        <w:autoSpaceDE w:val="0"/>
        <w:autoSpaceDN w:val="0"/>
        <w:adjustRightInd w:val="0"/>
        <w:spacing w:after="0"/>
        <w:jc w:val="both"/>
        <w:rPr>
          <w:rFonts w:ascii="Candara" w:hAnsi="Candara" w:cs="Arial"/>
        </w:rPr>
      </w:pPr>
    </w:p>
    <w:p w14:paraId="4F812695" w14:textId="6D3F5911" w:rsidR="008D052D" w:rsidRDefault="008D052D" w:rsidP="005A62B0">
      <w:pPr>
        <w:pStyle w:val="Paragraphedeliste"/>
        <w:widowControl w:val="0"/>
        <w:tabs>
          <w:tab w:val="left" w:pos="993"/>
        </w:tabs>
        <w:autoSpaceDE w:val="0"/>
        <w:autoSpaceDN w:val="0"/>
        <w:adjustRightInd w:val="0"/>
        <w:spacing w:after="0"/>
        <w:ind w:left="0"/>
        <w:jc w:val="both"/>
        <w:rPr>
          <w:rFonts w:ascii="Candara" w:hAnsi="Candara" w:cs="Arial"/>
        </w:rPr>
      </w:pPr>
      <w:r w:rsidRPr="008C2A86">
        <w:rPr>
          <w:rFonts w:ascii="Candara" w:hAnsi="Candara" w:cs="Arial"/>
        </w:rPr>
        <w:t>Toute résiliation de la présente convention ne saurait affecter les droits et engagements de l’une ou l’autre des Parties consentis ou exercés avant la date de résiliation anticipée concernée.</w:t>
      </w:r>
    </w:p>
    <w:p w14:paraId="2E68D5AD" w14:textId="77777777" w:rsidR="005A62B0" w:rsidRPr="005A62B0" w:rsidRDefault="005A62B0" w:rsidP="005A62B0">
      <w:pPr>
        <w:pStyle w:val="Paragraphedeliste"/>
        <w:widowControl w:val="0"/>
        <w:tabs>
          <w:tab w:val="left" w:pos="993"/>
        </w:tabs>
        <w:autoSpaceDE w:val="0"/>
        <w:autoSpaceDN w:val="0"/>
        <w:adjustRightInd w:val="0"/>
        <w:spacing w:after="0"/>
        <w:ind w:left="0"/>
        <w:jc w:val="both"/>
        <w:rPr>
          <w:rFonts w:ascii="Candara" w:hAnsi="Candara" w:cs="Arial"/>
        </w:rPr>
      </w:pPr>
    </w:p>
    <w:p w14:paraId="3B65C8C0" w14:textId="77777777" w:rsidR="00BE108B" w:rsidRPr="00BE108B" w:rsidRDefault="00BE108B" w:rsidP="00BE108B">
      <w:pPr>
        <w:autoSpaceDE w:val="0"/>
        <w:autoSpaceDN w:val="0"/>
        <w:adjustRightInd w:val="0"/>
        <w:spacing w:after="0" w:line="240" w:lineRule="auto"/>
        <w:jc w:val="both"/>
        <w:rPr>
          <w:rFonts w:ascii="Candara" w:hAnsi="Candara" w:cs="Helvetica"/>
        </w:rPr>
      </w:pPr>
    </w:p>
    <w:p w14:paraId="28B20184" w14:textId="77777777" w:rsidR="008D052D" w:rsidRDefault="008D052D" w:rsidP="00DC0478">
      <w:pPr>
        <w:pStyle w:val="Paragraphedeliste"/>
        <w:numPr>
          <w:ilvl w:val="0"/>
          <w:numId w:val="33"/>
        </w:numPr>
        <w:tabs>
          <w:tab w:val="left" w:pos="207"/>
        </w:tabs>
        <w:ind w:left="1134" w:hanging="1134"/>
        <w:jc w:val="both"/>
        <w:rPr>
          <w:rFonts w:ascii="Candara" w:hAnsi="Candara" w:cs="Arial"/>
        </w:rPr>
      </w:pPr>
      <w:r w:rsidRPr="004F35FE">
        <w:rPr>
          <w:rFonts w:ascii="Candara" w:hAnsi="Candara" w:cs="Helvetica"/>
          <w:b/>
        </w:rPr>
        <w:t>Force majeure</w:t>
      </w:r>
      <w:r>
        <w:rPr>
          <w:rFonts w:ascii="Candara" w:hAnsi="Candara" w:cs="Helvetica"/>
          <w:b/>
        </w:rPr>
        <w:t>,</w:t>
      </w:r>
      <w:r w:rsidRPr="004F35FE">
        <w:rPr>
          <w:rFonts w:ascii="Candara" w:hAnsi="Candara" w:cs="Helvetica"/>
          <w:b/>
        </w:rPr>
        <w:t xml:space="preserve"> imprévision</w:t>
      </w:r>
      <w:r>
        <w:rPr>
          <w:rFonts w:ascii="Candara" w:hAnsi="Candara" w:cs="Helvetica"/>
          <w:b/>
        </w:rPr>
        <w:t xml:space="preserve"> et cause légitime de suspension de la convention</w:t>
      </w:r>
    </w:p>
    <w:p w14:paraId="4FF0E132" w14:textId="77777777" w:rsidR="008D052D" w:rsidRDefault="008D052D" w:rsidP="008D052D">
      <w:pPr>
        <w:pStyle w:val="Paragraphedeliste"/>
        <w:widowControl w:val="0"/>
        <w:tabs>
          <w:tab w:val="left" w:pos="993"/>
        </w:tabs>
        <w:autoSpaceDE w:val="0"/>
        <w:autoSpaceDN w:val="0"/>
        <w:adjustRightInd w:val="0"/>
        <w:spacing w:after="0"/>
        <w:ind w:left="0"/>
        <w:jc w:val="both"/>
        <w:rPr>
          <w:rFonts w:ascii="Candara" w:hAnsi="Candara" w:cs="Arial"/>
        </w:rPr>
      </w:pPr>
    </w:p>
    <w:p w14:paraId="6FF81672" w14:textId="77777777" w:rsidR="008D052D" w:rsidRDefault="008D052D" w:rsidP="008D052D">
      <w:pPr>
        <w:autoSpaceDE w:val="0"/>
        <w:autoSpaceDN w:val="0"/>
        <w:adjustRightInd w:val="0"/>
        <w:spacing w:after="0" w:line="240" w:lineRule="auto"/>
        <w:jc w:val="both"/>
        <w:rPr>
          <w:rFonts w:ascii="Candara" w:hAnsi="Candara" w:cs="Helvetica"/>
        </w:rPr>
      </w:pPr>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1B820D7A" w14:textId="77777777" w:rsidR="008D052D" w:rsidRDefault="008D052D" w:rsidP="008D052D">
      <w:pPr>
        <w:autoSpaceDE w:val="0"/>
        <w:autoSpaceDN w:val="0"/>
        <w:adjustRightInd w:val="0"/>
        <w:spacing w:after="0" w:line="240" w:lineRule="auto"/>
        <w:jc w:val="both"/>
        <w:rPr>
          <w:rFonts w:ascii="Candara" w:hAnsi="Candara" w:cs="Helvetica"/>
        </w:rPr>
      </w:pPr>
    </w:p>
    <w:p w14:paraId="674BB0BF" w14:textId="16A2AA08" w:rsidR="008D052D" w:rsidRDefault="008D052D" w:rsidP="008D052D">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D53AD5">
        <w:rPr>
          <w:rFonts w:ascii="Candara" w:hAnsi="Candara" w:cs="Helvetica"/>
        </w:rPr>
        <w:t>les</w:t>
      </w:r>
      <w:r w:rsidR="00D53AD5"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5DC88EC3" w14:textId="77777777" w:rsidR="008D052D" w:rsidRPr="004F35FE" w:rsidRDefault="008D052D" w:rsidP="008D052D">
      <w:pPr>
        <w:autoSpaceDE w:val="0"/>
        <w:autoSpaceDN w:val="0"/>
        <w:adjustRightInd w:val="0"/>
        <w:spacing w:after="0" w:line="240" w:lineRule="auto"/>
        <w:jc w:val="both"/>
        <w:rPr>
          <w:rFonts w:ascii="Candara" w:hAnsi="Candara" w:cs="Helvetica"/>
        </w:rPr>
      </w:pPr>
    </w:p>
    <w:p w14:paraId="7219C6F2" w14:textId="77777777" w:rsidR="008D052D" w:rsidRDefault="008D052D" w:rsidP="008D052D">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61F238A2" w14:textId="77777777" w:rsidR="008D052D" w:rsidRDefault="008D052D" w:rsidP="008D052D">
      <w:pPr>
        <w:autoSpaceDE w:val="0"/>
        <w:autoSpaceDN w:val="0"/>
        <w:adjustRightInd w:val="0"/>
        <w:spacing w:after="0" w:line="240" w:lineRule="auto"/>
        <w:jc w:val="both"/>
        <w:rPr>
          <w:rFonts w:ascii="Candara" w:hAnsi="Candara" w:cs="Helvetica"/>
        </w:rPr>
      </w:pPr>
    </w:p>
    <w:p w14:paraId="24738F79" w14:textId="77777777" w:rsidR="008D052D" w:rsidRDefault="008D052D" w:rsidP="008D052D">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3E652877" w14:textId="77777777" w:rsidR="00466EC1" w:rsidRPr="007E5547" w:rsidRDefault="00466EC1" w:rsidP="00466EC1">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w:t>
      </w:r>
      <w:r>
        <w:rPr>
          <w:rFonts w:ascii="Candara" w:hAnsi="Candara" w:cs="Helvetica"/>
        </w:rPr>
        <w:t>d’accueil des élèves de l’Ogec Y par</w:t>
      </w:r>
      <w:r w:rsidRPr="007E5547">
        <w:rPr>
          <w:rFonts w:ascii="Candara" w:hAnsi="Candara" w:cs="Helvetica"/>
        </w:rPr>
        <w:t xml:space="preserve"> l’</w:t>
      </w:r>
      <w:r>
        <w:rPr>
          <w:rFonts w:ascii="Candara" w:hAnsi="Candara" w:cs="Helvetica"/>
        </w:rPr>
        <w:t>Ogec</w:t>
      </w:r>
      <w:r w:rsidRPr="007E5547">
        <w:rPr>
          <w:rFonts w:ascii="Candara" w:hAnsi="Candara" w:cs="Helvetica"/>
        </w:rPr>
        <w:t xml:space="preserve"> X</w:t>
      </w:r>
      <w:r>
        <w:rPr>
          <w:rFonts w:ascii="Candara" w:hAnsi="Candara" w:cs="Helvetica"/>
        </w:rPr>
        <w:t xml:space="preserve"> </w:t>
      </w:r>
      <w:r w:rsidRPr="007E5547">
        <w:rPr>
          <w:rFonts w:ascii="Candara" w:hAnsi="Candara" w:cs="Helvetica"/>
        </w:rPr>
        <w:t>;</w:t>
      </w:r>
    </w:p>
    <w:p w14:paraId="49CE3D83" w14:textId="77777777" w:rsidR="00466EC1" w:rsidRDefault="00466EC1" w:rsidP="00466EC1">
      <w:pPr>
        <w:pStyle w:val="Paragraphedeliste"/>
        <w:numPr>
          <w:ilvl w:val="0"/>
          <w:numId w:val="11"/>
        </w:numPr>
        <w:autoSpaceDE w:val="0"/>
        <w:autoSpaceDN w:val="0"/>
        <w:adjustRightInd w:val="0"/>
        <w:spacing w:after="0" w:line="240" w:lineRule="auto"/>
        <w:jc w:val="both"/>
        <w:rPr>
          <w:rFonts w:ascii="Candara" w:hAnsi="Candara" w:cs="Helvetica"/>
        </w:rPr>
      </w:pPr>
      <w:r w:rsidRPr="007E5547">
        <w:rPr>
          <w:rFonts w:ascii="Candara" w:hAnsi="Candara" w:cs="Helvetica"/>
        </w:rPr>
        <w:t xml:space="preserve">l’absence </w:t>
      </w:r>
      <w:r>
        <w:rPr>
          <w:rFonts w:ascii="Candara" w:hAnsi="Candara" w:cs="Helvetica"/>
        </w:rPr>
        <w:t>de paiement du prix</w:t>
      </w:r>
      <w:r w:rsidRPr="007E5547">
        <w:rPr>
          <w:rFonts w:ascii="Candara" w:hAnsi="Candara" w:cs="Helvetica"/>
        </w:rPr>
        <w:t xml:space="preserve"> par l’</w:t>
      </w:r>
      <w:r>
        <w:rPr>
          <w:rFonts w:ascii="Candara" w:hAnsi="Candara" w:cs="Helvetica"/>
        </w:rPr>
        <w:t>Ogec</w:t>
      </w:r>
      <w:r w:rsidRPr="007E5547">
        <w:rPr>
          <w:rFonts w:ascii="Candara" w:hAnsi="Candara" w:cs="Helvetica"/>
        </w:rPr>
        <w:t xml:space="preserve"> </w:t>
      </w:r>
      <w:r>
        <w:rPr>
          <w:rFonts w:ascii="Candara" w:hAnsi="Candara" w:cs="Helvetica"/>
        </w:rPr>
        <w:t>Y</w:t>
      </w:r>
      <w:r w:rsidRPr="007E5547">
        <w:rPr>
          <w:rFonts w:ascii="Candara" w:hAnsi="Candara" w:cs="Helvetica"/>
        </w:rPr>
        <w:t xml:space="preserve">. </w:t>
      </w:r>
    </w:p>
    <w:p w14:paraId="733B1CB2" w14:textId="77777777" w:rsidR="008D052D" w:rsidRDefault="008D052D" w:rsidP="008D052D">
      <w:pPr>
        <w:autoSpaceDE w:val="0"/>
        <w:autoSpaceDN w:val="0"/>
        <w:adjustRightInd w:val="0"/>
        <w:spacing w:after="0" w:line="240" w:lineRule="auto"/>
        <w:jc w:val="both"/>
        <w:rPr>
          <w:rFonts w:ascii="Candara" w:hAnsi="Candara" w:cs="Helvetica"/>
        </w:rPr>
      </w:pPr>
    </w:p>
    <w:p w14:paraId="3DC8DCC3" w14:textId="11C3B077" w:rsidR="008D052D" w:rsidRPr="008231CA" w:rsidRDefault="008D052D" w:rsidP="008D052D">
      <w:pPr>
        <w:autoSpaceDE w:val="0"/>
        <w:autoSpaceDN w:val="0"/>
        <w:adjustRightInd w:val="0"/>
        <w:spacing w:after="0" w:line="240" w:lineRule="auto"/>
        <w:jc w:val="both"/>
        <w:rPr>
          <w:rFonts w:ascii="Candara" w:hAnsi="Candara" w:cs="Helvetica"/>
        </w:rPr>
      </w:pPr>
      <w:r w:rsidRPr="008231CA">
        <w:rPr>
          <w:rFonts w:ascii="Candara" w:hAnsi="Candara" w:cs="Helvetica"/>
        </w:rPr>
        <w:t xml:space="preserve">La suspension de la convention sera notifiée par </w:t>
      </w:r>
      <w:r w:rsidR="009C5F73" w:rsidRPr="008231CA">
        <w:rPr>
          <w:rFonts w:ascii="Candara" w:hAnsi="Candara" w:cs="Helvetica"/>
        </w:rPr>
        <w:t>courriel</w:t>
      </w:r>
      <w:r w:rsidRPr="008231CA">
        <w:rPr>
          <w:rFonts w:ascii="Candara" w:hAnsi="Candara" w:cs="Helvetica"/>
        </w:rPr>
        <w:t xml:space="preserve"> par la Partie empêchée </w:t>
      </w:r>
      <w:r>
        <w:rPr>
          <w:rFonts w:ascii="Candara" w:hAnsi="Candara" w:cs="Helvetica"/>
        </w:rPr>
        <w:t xml:space="preserve">dans un délai raisonnable </w:t>
      </w:r>
      <w:r w:rsidRPr="008231CA">
        <w:rPr>
          <w:rFonts w:ascii="Candara" w:hAnsi="Candara" w:cs="Helvetica"/>
        </w:rPr>
        <w:t xml:space="preserve">et prendra effet à compter de cette date. </w:t>
      </w:r>
    </w:p>
    <w:p w14:paraId="5DCA07AB" w14:textId="77777777" w:rsidR="008D052D" w:rsidRPr="008231CA" w:rsidRDefault="008D052D" w:rsidP="008D052D">
      <w:pPr>
        <w:autoSpaceDE w:val="0"/>
        <w:autoSpaceDN w:val="0"/>
        <w:adjustRightInd w:val="0"/>
        <w:spacing w:after="0" w:line="240" w:lineRule="auto"/>
        <w:jc w:val="both"/>
        <w:rPr>
          <w:rFonts w:ascii="Candara" w:hAnsi="Candara" w:cs="Helvetica"/>
        </w:rPr>
      </w:pPr>
    </w:p>
    <w:p w14:paraId="2A951B5E" w14:textId="0A4C754D" w:rsidR="008D052D" w:rsidRPr="008231CA" w:rsidRDefault="00B3620A" w:rsidP="008D052D">
      <w:pPr>
        <w:autoSpaceDE w:val="0"/>
        <w:autoSpaceDN w:val="0"/>
        <w:adjustRightInd w:val="0"/>
        <w:spacing w:after="0" w:line="240" w:lineRule="auto"/>
        <w:jc w:val="both"/>
        <w:rPr>
          <w:rFonts w:ascii="Candara" w:hAnsi="Candara" w:cs="Helvetica"/>
        </w:rPr>
      </w:pPr>
      <w:r w:rsidRPr="009C1933">
        <w:rPr>
          <w:rFonts w:ascii="Candara" w:hAnsi="Candara" w:cs="Helvetica"/>
        </w:rPr>
        <w:t>&lt;</w:t>
      </w:r>
      <w:r w:rsidR="008D052D" w:rsidRPr="009C1933">
        <w:rPr>
          <w:rFonts w:ascii="Candara" w:hAnsi="Candara" w:cs="Helvetica"/>
          <w:i/>
        </w:rPr>
        <w:t xml:space="preserve">Pendant la période de suspension de la convention, l’Ogec Y s’engage à participer aux frais fixes supportés par l’Ogec X dans des proportions qui auront été convenues entre </w:t>
      </w:r>
      <w:r w:rsidR="00DF6B91" w:rsidRPr="009C1933">
        <w:rPr>
          <w:rFonts w:ascii="Candara" w:hAnsi="Candara" w:cs="Helvetica"/>
          <w:i/>
        </w:rPr>
        <w:t>eux</w:t>
      </w:r>
      <w:r w:rsidRPr="009C1933">
        <w:rPr>
          <w:rFonts w:ascii="Candara" w:hAnsi="Candara" w:cs="Helvetica"/>
        </w:rPr>
        <w:t>&gt;</w:t>
      </w:r>
      <w:r w:rsidR="008D052D" w:rsidRPr="009C1933">
        <w:rPr>
          <w:rFonts w:ascii="Candara" w:hAnsi="Candara" w:cs="Helvetica"/>
        </w:rPr>
        <w:t>.</w:t>
      </w:r>
    </w:p>
    <w:p w14:paraId="35479C5F" w14:textId="77777777" w:rsidR="008D052D" w:rsidRPr="008231CA" w:rsidRDefault="008D052D" w:rsidP="008D052D">
      <w:pPr>
        <w:autoSpaceDE w:val="0"/>
        <w:autoSpaceDN w:val="0"/>
        <w:adjustRightInd w:val="0"/>
        <w:spacing w:after="0" w:line="240" w:lineRule="auto"/>
        <w:jc w:val="both"/>
        <w:rPr>
          <w:rFonts w:ascii="Candara" w:hAnsi="Candara" w:cs="Helvetica"/>
        </w:rPr>
      </w:pPr>
    </w:p>
    <w:p w14:paraId="1746BD55" w14:textId="6A7931A3" w:rsidR="008D052D" w:rsidRDefault="008D052D" w:rsidP="008D052D">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Partie </w:t>
      </w:r>
      <w:r w:rsidR="0038019E">
        <w:rPr>
          <w:rFonts w:ascii="Candara" w:hAnsi="Candara" w:cs="Arial"/>
        </w:rPr>
        <w:t>concernée</w:t>
      </w:r>
      <w:r w:rsidRPr="008231CA">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0FDA3109" w14:textId="77777777" w:rsidR="008D052D" w:rsidRDefault="008D052D" w:rsidP="008D052D">
      <w:pPr>
        <w:pStyle w:val="Paragraphedeliste"/>
        <w:widowControl w:val="0"/>
        <w:tabs>
          <w:tab w:val="left" w:pos="993"/>
        </w:tabs>
        <w:autoSpaceDE w:val="0"/>
        <w:autoSpaceDN w:val="0"/>
        <w:adjustRightInd w:val="0"/>
        <w:spacing w:after="0"/>
        <w:ind w:left="0"/>
        <w:jc w:val="both"/>
        <w:rPr>
          <w:rFonts w:ascii="Candara" w:hAnsi="Candara" w:cs="Arial"/>
        </w:rPr>
      </w:pPr>
    </w:p>
    <w:p w14:paraId="1D9A59C6" w14:textId="0DDA4ECC" w:rsidR="008D052D" w:rsidRPr="005A62B0" w:rsidRDefault="008D052D" w:rsidP="005A62B0">
      <w:pPr>
        <w:pStyle w:val="Paragraphedeliste"/>
        <w:widowControl w:val="0"/>
        <w:tabs>
          <w:tab w:val="left" w:pos="993"/>
        </w:tabs>
        <w:autoSpaceDE w:val="0"/>
        <w:autoSpaceDN w:val="0"/>
        <w:adjustRightInd w:val="0"/>
        <w:spacing w:after="0"/>
        <w:ind w:left="0"/>
        <w:jc w:val="both"/>
        <w:rPr>
          <w:rFonts w:ascii="Candara" w:hAnsi="Candara" w:cs="Arial"/>
          <w:b/>
          <w:bCs/>
        </w:rPr>
      </w:pPr>
      <w:r w:rsidRPr="008231CA">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8231CA">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bookmarkEnd w:id="23"/>
    <w:p w14:paraId="5C80CA92" w14:textId="77777777" w:rsidR="008D052D" w:rsidRDefault="008D052D" w:rsidP="008D052D">
      <w:pPr>
        <w:pStyle w:val="Paragraphedeliste"/>
        <w:widowControl w:val="0"/>
        <w:tabs>
          <w:tab w:val="left" w:pos="993"/>
        </w:tabs>
        <w:autoSpaceDE w:val="0"/>
        <w:autoSpaceDN w:val="0"/>
        <w:adjustRightInd w:val="0"/>
        <w:spacing w:after="0"/>
        <w:ind w:left="0"/>
        <w:jc w:val="both"/>
        <w:rPr>
          <w:rFonts w:ascii="Candara" w:hAnsi="Candara" w:cs="Arial"/>
        </w:rPr>
      </w:pPr>
    </w:p>
    <w:p w14:paraId="7070CA8E" w14:textId="7CD66241" w:rsidR="008D052D" w:rsidRPr="00A95455" w:rsidRDefault="008D052D" w:rsidP="00DC0478">
      <w:pPr>
        <w:pStyle w:val="Paragraphedeliste"/>
        <w:numPr>
          <w:ilvl w:val="0"/>
          <w:numId w:val="33"/>
        </w:numPr>
        <w:tabs>
          <w:tab w:val="left" w:pos="207"/>
        </w:tabs>
        <w:ind w:left="1134" w:hanging="1134"/>
        <w:jc w:val="both"/>
        <w:rPr>
          <w:rFonts w:ascii="Candara" w:hAnsi="Candara" w:cs="Helvetica"/>
          <w:b/>
        </w:rPr>
      </w:pPr>
      <w:r w:rsidRPr="004F35FE">
        <w:rPr>
          <w:rFonts w:ascii="Candara" w:hAnsi="Candara" w:cs="Helvetica"/>
          <w:b/>
        </w:rPr>
        <w:t>Loi applicable et juridiction compétente</w:t>
      </w:r>
    </w:p>
    <w:p w14:paraId="47844EC0" w14:textId="77777777" w:rsidR="0021734B" w:rsidRPr="0021734B" w:rsidRDefault="0021734B" w:rsidP="0021734B">
      <w:pPr>
        <w:pStyle w:val="Paragraphedeliste"/>
        <w:widowControl w:val="0"/>
        <w:tabs>
          <w:tab w:val="left" w:pos="993"/>
        </w:tabs>
        <w:autoSpaceDE w:val="0"/>
        <w:autoSpaceDN w:val="0"/>
        <w:adjustRightInd w:val="0"/>
        <w:spacing w:after="0"/>
        <w:ind w:left="0"/>
        <w:jc w:val="both"/>
        <w:rPr>
          <w:rFonts w:ascii="Candara" w:hAnsi="Candara" w:cs="Arial"/>
        </w:rPr>
      </w:pPr>
    </w:p>
    <w:p w14:paraId="0C242458" w14:textId="77777777" w:rsidR="008D052D" w:rsidRDefault="008D052D" w:rsidP="008D052D">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p>
    <w:p w14:paraId="6192F01A" w14:textId="77777777" w:rsidR="008D052D" w:rsidRDefault="008D052D" w:rsidP="008D052D">
      <w:pPr>
        <w:autoSpaceDE w:val="0"/>
        <w:autoSpaceDN w:val="0"/>
        <w:adjustRightInd w:val="0"/>
        <w:spacing w:after="0" w:line="240" w:lineRule="auto"/>
        <w:jc w:val="both"/>
        <w:rPr>
          <w:rFonts w:ascii="Candara" w:hAnsi="Candara" w:cs="Helvetica"/>
        </w:rPr>
      </w:pPr>
    </w:p>
    <w:p w14:paraId="5D11EEC2" w14:textId="3F635F5F" w:rsidR="008D052D" w:rsidRDefault="008D052D" w:rsidP="008D052D">
      <w:pPr>
        <w:autoSpaceDE w:val="0"/>
        <w:autoSpaceDN w:val="0"/>
        <w:adjustRightInd w:val="0"/>
        <w:spacing w:after="0" w:line="240" w:lineRule="auto"/>
        <w:jc w:val="both"/>
        <w:rPr>
          <w:rFonts w:ascii="Candara" w:hAnsi="Candara" w:cs="Helvetica"/>
        </w:rPr>
      </w:pPr>
      <w:r w:rsidRPr="004F35FE">
        <w:rPr>
          <w:rFonts w:ascii="Candara" w:hAnsi="Candara" w:cs="Helvetica"/>
        </w:rPr>
        <w:lastRenderedPageBreak/>
        <w:t xml:space="preserve">Tout différend, quel qu’il soit, lié à la </w:t>
      </w:r>
      <w:r>
        <w:rPr>
          <w:rFonts w:ascii="Candara" w:hAnsi="Candara" w:cs="Helvetica"/>
        </w:rPr>
        <w:t>c</w:t>
      </w:r>
      <w:r w:rsidRPr="004F35FE">
        <w:rPr>
          <w:rFonts w:ascii="Candara" w:hAnsi="Candara" w:cs="Helvetica"/>
        </w:rPr>
        <w:t xml:space="preserve">onvention et en particulier à sa validité, son interprétation, son exécution et sa </w:t>
      </w:r>
      <w:r>
        <w:rPr>
          <w:rFonts w:ascii="Candara" w:hAnsi="Candara" w:cs="Helvetica"/>
        </w:rPr>
        <w:t>rupture</w:t>
      </w:r>
      <w:r w:rsidRPr="004F35FE">
        <w:rPr>
          <w:rFonts w:ascii="Candara" w:hAnsi="Candara" w:cs="Helvetica"/>
        </w:rPr>
        <w:t xml:space="preserve">, </w:t>
      </w:r>
      <w:r>
        <w:rPr>
          <w:rFonts w:ascii="Candara" w:hAnsi="Candara" w:cs="Helvetica"/>
        </w:rPr>
        <w:t>sera rapporté &lt;</w:t>
      </w:r>
      <w:r w:rsidRPr="00006A70">
        <w:rPr>
          <w:rFonts w:ascii="Candara" w:hAnsi="Candara" w:cs="Helvetica"/>
          <w:i/>
          <w:iCs/>
        </w:rPr>
        <w:t>à l’</w:t>
      </w:r>
      <w:proofErr w:type="spellStart"/>
      <w:r w:rsidRPr="00006A70">
        <w:rPr>
          <w:rFonts w:ascii="Candara" w:hAnsi="Candara" w:cs="Helvetica"/>
          <w:i/>
          <w:iCs/>
        </w:rPr>
        <w:t>Udogec</w:t>
      </w:r>
      <w:proofErr w:type="spellEnd"/>
      <w:r>
        <w:rPr>
          <w:rFonts w:ascii="Candara" w:hAnsi="Candara" w:cs="Helvetica"/>
        </w:rPr>
        <w:t xml:space="preserve">&gt;afin de trouver une solution amiable. En cas d’échec de cette voie de médiation, la commission </w:t>
      </w:r>
      <w:r w:rsidR="00455D64">
        <w:rPr>
          <w:rFonts w:ascii="Candara" w:hAnsi="Candara" w:cs="Helvetica"/>
        </w:rPr>
        <w:t>de résolution des conflits</w:t>
      </w:r>
      <w:r>
        <w:rPr>
          <w:rFonts w:ascii="Candara" w:hAnsi="Candara" w:cs="Helvetica"/>
        </w:rPr>
        <w:t xml:space="preserve"> mise en place par la </w:t>
      </w:r>
      <w:r w:rsidR="0022328A">
        <w:rPr>
          <w:rFonts w:ascii="Candara" w:hAnsi="Candara" w:cs="Helvetica"/>
        </w:rPr>
        <w:t xml:space="preserve">Fédération nationale des Ogec </w:t>
      </w:r>
      <w:r>
        <w:rPr>
          <w:rFonts w:ascii="Candara" w:hAnsi="Candara" w:cs="Helvetica"/>
        </w:rPr>
        <w:t>pourra être saisie.</w:t>
      </w:r>
    </w:p>
    <w:p w14:paraId="1401761A" w14:textId="77777777" w:rsidR="008D052D" w:rsidRDefault="008D052D" w:rsidP="008D052D">
      <w:pPr>
        <w:autoSpaceDE w:val="0"/>
        <w:autoSpaceDN w:val="0"/>
        <w:adjustRightInd w:val="0"/>
        <w:spacing w:after="0" w:line="240" w:lineRule="auto"/>
        <w:jc w:val="both"/>
        <w:rPr>
          <w:rFonts w:ascii="Candara" w:hAnsi="Candara" w:cs="Helvetica"/>
        </w:rPr>
      </w:pPr>
    </w:p>
    <w:p w14:paraId="171C6CF5" w14:textId="77777777" w:rsidR="008D052D" w:rsidRPr="004F35FE" w:rsidRDefault="008D052D" w:rsidP="008D052D">
      <w:pPr>
        <w:autoSpaceDE w:val="0"/>
        <w:autoSpaceDN w:val="0"/>
        <w:adjustRightInd w:val="0"/>
        <w:spacing w:after="0" w:line="240" w:lineRule="auto"/>
        <w:jc w:val="both"/>
        <w:rPr>
          <w:rFonts w:ascii="Candara" w:hAnsi="Candara" w:cs="Helvetica"/>
        </w:rPr>
      </w:pPr>
      <w:r>
        <w:rPr>
          <w:rFonts w:ascii="Candara" w:hAnsi="Candara" w:cs="Helvetica"/>
        </w:rPr>
        <w:t xml:space="preserve">Si aucune solution amiable n’a été apportée au litige, celui-ci </w:t>
      </w:r>
      <w:r w:rsidRPr="004F35FE">
        <w:rPr>
          <w:rFonts w:ascii="Candara" w:hAnsi="Candara" w:cs="Helvetica"/>
        </w:rPr>
        <w:t>relèvera de la compétence exclusive du Tribunal Judiciaire de</w:t>
      </w:r>
      <w:r>
        <w:rPr>
          <w:rFonts w:ascii="Candara" w:hAnsi="Candara" w:cs="Helvetica"/>
        </w:rPr>
        <w:t> [•].</w:t>
      </w:r>
    </w:p>
    <w:p w14:paraId="388CBE9B" w14:textId="77777777" w:rsidR="008D052D" w:rsidRPr="00BE108B" w:rsidRDefault="008D052D" w:rsidP="00BE108B">
      <w:pPr>
        <w:autoSpaceDE w:val="0"/>
        <w:autoSpaceDN w:val="0"/>
        <w:adjustRightInd w:val="0"/>
        <w:spacing w:after="0" w:line="240" w:lineRule="auto"/>
        <w:jc w:val="both"/>
        <w:rPr>
          <w:rFonts w:ascii="Candara" w:hAnsi="Candara" w:cs="Helvetica"/>
        </w:rPr>
      </w:pPr>
    </w:p>
    <w:p w14:paraId="0A7924B7" w14:textId="77777777" w:rsidR="008D052D" w:rsidRPr="00BE108B" w:rsidRDefault="008D052D" w:rsidP="00BE108B">
      <w:pPr>
        <w:autoSpaceDE w:val="0"/>
        <w:autoSpaceDN w:val="0"/>
        <w:adjustRightInd w:val="0"/>
        <w:spacing w:after="0" w:line="240" w:lineRule="auto"/>
        <w:jc w:val="both"/>
        <w:rPr>
          <w:rFonts w:ascii="Candara" w:hAnsi="Candara" w:cs="Helvetica"/>
        </w:rPr>
      </w:pPr>
    </w:p>
    <w:p w14:paraId="6482433D" w14:textId="1DCAAA74" w:rsidR="008D052D" w:rsidRPr="006D76FB" w:rsidRDefault="008D052D" w:rsidP="00DC0478">
      <w:pPr>
        <w:pStyle w:val="Paragraphedeliste"/>
        <w:numPr>
          <w:ilvl w:val="0"/>
          <w:numId w:val="33"/>
        </w:numPr>
        <w:tabs>
          <w:tab w:val="left" w:pos="207"/>
        </w:tabs>
        <w:ind w:left="1134" w:hanging="1134"/>
        <w:jc w:val="both"/>
        <w:rPr>
          <w:rFonts w:ascii="Candara" w:hAnsi="Candara"/>
          <w:b/>
          <w:bCs/>
        </w:rPr>
      </w:pPr>
      <w:r>
        <w:rPr>
          <w:rFonts w:ascii="Candara" w:hAnsi="Candara"/>
          <w:b/>
          <w:bCs/>
        </w:rPr>
        <w:t xml:space="preserve"> </w:t>
      </w:r>
      <w:r w:rsidRPr="006D76FB">
        <w:rPr>
          <w:rFonts w:ascii="Candara" w:hAnsi="Candara"/>
          <w:b/>
          <w:bCs/>
        </w:rPr>
        <w:t xml:space="preserve">Durée de la convention </w:t>
      </w:r>
    </w:p>
    <w:p w14:paraId="02F9EDCD" w14:textId="77777777" w:rsidR="0021734B" w:rsidRPr="0021734B" w:rsidRDefault="0021734B" w:rsidP="0021734B">
      <w:pPr>
        <w:pStyle w:val="Paragraphedeliste"/>
        <w:widowControl w:val="0"/>
        <w:tabs>
          <w:tab w:val="left" w:pos="993"/>
        </w:tabs>
        <w:autoSpaceDE w:val="0"/>
        <w:autoSpaceDN w:val="0"/>
        <w:adjustRightInd w:val="0"/>
        <w:spacing w:after="0"/>
        <w:ind w:left="0"/>
        <w:jc w:val="both"/>
        <w:rPr>
          <w:rFonts w:ascii="Candara" w:hAnsi="Candara" w:cs="Arial"/>
        </w:rPr>
      </w:pPr>
    </w:p>
    <w:p w14:paraId="745A754A" w14:textId="44EEEF0E" w:rsidR="008D052D" w:rsidRDefault="008D052D" w:rsidP="008D052D">
      <w:pPr>
        <w:jc w:val="both"/>
        <w:rPr>
          <w:rFonts w:ascii="Candara" w:hAnsi="Candara"/>
        </w:rPr>
      </w:pPr>
      <w:r w:rsidRPr="006D76FB">
        <w:rPr>
          <w:rFonts w:ascii="Candara" w:hAnsi="Candara"/>
        </w:rPr>
        <w:t xml:space="preserve">La présente convention est </w:t>
      </w:r>
      <w:r w:rsidR="006B2677">
        <w:rPr>
          <w:rFonts w:ascii="Candara" w:hAnsi="Candara"/>
        </w:rPr>
        <w:t>conclue</w:t>
      </w:r>
      <w:r w:rsidR="006B2677" w:rsidRPr="006D76FB">
        <w:rPr>
          <w:rFonts w:ascii="Candara" w:hAnsi="Candara"/>
        </w:rPr>
        <w:t xml:space="preserve"> </w:t>
      </w:r>
      <w:r w:rsidRPr="006D76FB">
        <w:rPr>
          <w:rFonts w:ascii="Candara" w:hAnsi="Candara"/>
        </w:rPr>
        <w:t>pour une durée de</w:t>
      </w:r>
      <w:r>
        <w:rPr>
          <w:rFonts w:ascii="Candara" w:hAnsi="Candara"/>
        </w:rPr>
        <w:t xml:space="preserve"> </w:t>
      </w:r>
      <w:r>
        <w:rPr>
          <w:rFonts w:ascii="Candara" w:hAnsi="Candara" w:cs="Helvetica"/>
        </w:rPr>
        <w:t>[•]</w:t>
      </w:r>
      <w:r w:rsidRPr="006D76FB">
        <w:rPr>
          <w:rFonts w:ascii="Candara" w:hAnsi="Candara"/>
        </w:rPr>
        <w:t xml:space="preserve"> </w:t>
      </w:r>
      <w:r>
        <w:rPr>
          <w:rFonts w:ascii="Candara" w:hAnsi="Candara"/>
        </w:rPr>
        <w:t>&lt;</w:t>
      </w:r>
      <w:r w:rsidRPr="007E5547">
        <w:rPr>
          <w:rFonts w:ascii="Candara" w:hAnsi="Candara"/>
          <w:i/>
          <w:iCs/>
        </w:rPr>
        <w:t>ou&gt; &lt;pour une durée indéterminée</w:t>
      </w:r>
      <w:r>
        <w:rPr>
          <w:rFonts w:ascii="Candara" w:hAnsi="Candara"/>
        </w:rPr>
        <w:t>&gt;</w:t>
      </w:r>
      <w:r w:rsidR="00DD0D55">
        <w:rPr>
          <w:rFonts w:ascii="Candara" w:hAnsi="Candara"/>
        </w:rPr>
        <w:t xml:space="preserve">, </w:t>
      </w:r>
      <w:r w:rsidR="00EB268E">
        <w:rPr>
          <w:rFonts w:ascii="Candara" w:hAnsi="Candara"/>
        </w:rPr>
        <w:t xml:space="preserve">à compter de </w:t>
      </w:r>
      <w:r w:rsidR="00EB268E" w:rsidRPr="00817FA3">
        <w:rPr>
          <w:rFonts w:ascii="Candara" w:hAnsi="Candara"/>
          <w:i/>
          <w:iCs/>
        </w:rPr>
        <w:t>&lt;[•]&gt; &lt;ou&gt; &lt;de la date de signature par les deux Parties</w:t>
      </w:r>
      <w:r w:rsidR="00EB268E">
        <w:rPr>
          <w:rFonts w:ascii="Candara" w:hAnsi="Candara"/>
        </w:rPr>
        <w:t>&gt;</w:t>
      </w:r>
      <w:r>
        <w:rPr>
          <w:rFonts w:ascii="Candara" w:hAnsi="Candara"/>
        </w:rPr>
        <w:t>.</w:t>
      </w:r>
      <w:r w:rsidRPr="006D76FB">
        <w:rPr>
          <w:rFonts w:ascii="Candara" w:hAnsi="Candara"/>
        </w:rPr>
        <w:t xml:space="preserve"> </w:t>
      </w:r>
    </w:p>
    <w:p w14:paraId="4D529AEF" w14:textId="456A0A6F" w:rsidR="008D052D" w:rsidRDefault="008D052D" w:rsidP="008D052D">
      <w:pPr>
        <w:jc w:val="both"/>
        <w:rPr>
          <w:rFonts w:ascii="Candara" w:hAnsi="Candara"/>
        </w:rPr>
      </w:pPr>
      <w:r w:rsidRPr="006D76FB">
        <w:rPr>
          <w:rFonts w:ascii="Candara" w:hAnsi="Candara"/>
        </w:rPr>
        <w:t xml:space="preserve">La partie qui voudra mettre fin à </w:t>
      </w:r>
      <w:r>
        <w:rPr>
          <w:rFonts w:ascii="Candara" w:hAnsi="Candara"/>
        </w:rPr>
        <w:t>la convention</w:t>
      </w:r>
      <w:r w:rsidRPr="006D76FB">
        <w:rPr>
          <w:rFonts w:ascii="Candara" w:hAnsi="Candara"/>
        </w:rPr>
        <w:t xml:space="preserve"> devra en </w:t>
      </w:r>
      <w:r w:rsidRPr="00547580">
        <w:rPr>
          <w:rFonts w:ascii="Candara" w:hAnsi="Candara"/>
        </w:rPr>
        <w:t>informer l’autre Partie à</w:t>
      </w:r>
      <w:r w:rsidRPr="006D76FB">
        <w:rPr>
          <w:rFonts w:ascii="Candara" w:hAnsi="Candara"/>
        </w:rPr>
        <w:t xml:space="preserve"> la présente convention,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l’</w:t>
      </w:r>
      <w:r w:rsidR="006A69B1">
        <w:rPr>
          <w:rFonts w:ascii="Candara" w:hAnsi="Candara"/>
        </w:rPr>
        <w:t>année</w:t>
      </w:r>
      <w:r w:rsidRPr="006D76FB">
        <w:rPr>
          <w:rFonts w:ascii="Candara" w:hAnsi="Candara"/>
        </w:rPr>
        <w:t xml:space="preserve"> scolaire, soit avant la fin février pour </w:t>
      </w:r>
      <w:r w:rsidR="006A69B1" w:rsidRPr="006D76FB">
        <w:rPr>
          <w:rFonts w:ascii="Candara" w:hAnsi="Candara"/>
        </w:rPr>
        <w:t>l’</w:t>
      </w:r>
      <w:r w:rsidR="006A69B1">
        <w:rPr>
          <w:rFonts w:ascii="Candara" w:hAnsi="Candara"/>
        </w:rPr>
        <w:t>année scolaire</w:t>
      </w:r>
      <w:r w:rsidR="006A69B1" w:rsidRPr="006D76FB">
        <w:rPr>
          <w:rFonts w:ascii="Candara" w:hAnsi="Candara"/>
        </w:rPr>
        <w:t xml:space="preserve"> </w:t>
      </w:r>
      <w:r w:rsidRPr="006D76FB">
        <w:rPr>
          <w:rFonts w:ascii="Candara" w:hAnsi="Candara"/>
        </w:rPr>
        <w:t>suivant</w:t>
      </w:r>
      <w:r w:rsidR="006A69B1">
        <w:rPr>
          <w:rFonts w:ascii="Candara" w:hAnsi="Candara"/>
        </w:rPr>
        <w:t>e</w:t>
      </w:r>
      <w:r w:rsidRPr="006D76FB">
        <w:rPr>
          <w:rFonts w:ascii="Candara" w:hAnsi="Candara"/>
        </w:rPr>
        <w:t xml:space="preserve">. </w:t>
      </w:r>
    </w:p>
    <w:p w14:paraId="750E90D2" w14:textId="77777777" w:rsidR="008D052D" w:rsidRDefault="008D052D" w:rsidP="008D052D">
      <w:pPr>
        <w:jc w:val="both"/>
        <w:rPr>
          <w:rFonts w:ascii="Candara" w:hAnsi="Candara"/>
        </w:rPr>
      </w:pPr>
    </w:p>
    <w:p w14:paraId="4AD6CBDD" w14:textId="77777777" w:rsidR="008D052D" w:rsidRDefault="008D052D" w:rsidP="008D052D">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2D57B5A1" w14:textId="77777777" w:rsidR="008D052D" w:rsidRDefault="008D052D" w:rsidP="008D052D">
      <w:pPr>
        <w:jc w:val="both"/>
        <w:rPr>
          <w:rFonts w:ascii="Candara" w:hAnsi="Candara" w:cs="Helvetica"/>
        </w:rPr>
      </w:pPr>
    </w:p>
    <w:p w14:paraId="18DF9AE3" w14:textId="77777777" w:rsidR="008D052D" w:rsidRDefault="008D052D" w:rsidP="008D052D">
      <w:pPr>
        <w:jc w:val="both"/>
        <w:rPr>
          <w:rFonts w:ascii="Candara" w:hAnsi="Candara" w:cs="Helvetica"/>
        </w:rPr>
      </w:pPr>
    </w:p>
    <w:p w14:paraId="5545AF2F" w14:textId="77777777" w:rsidR="008D052D" w:rsidRDefault="008D052D" w:rsidP="008D052D">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8D052D" w14:paraId="31CEC394" w14:textId="77777777" w:rsidTr="0092018B">
        <w:tc>
          <w:tcPr>
            <w:tcW w:w="5387" w:type="dxa"/>
          </w:tcPr>
          <w:p w14:paraId="6D5E8B2B" w14:textId="77777777" w:rsidR="008D052D" w:rsidRPr="007E5547" w:rsidRDefault="008D052D"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X</w:t>
            </w:r>
          </w:p>
        </w:tc>
        <w:tc>
          <w:tcPr>
            <w:tcW w:w="4536" w:type="dxa"/>
          </w:tcPr>
          <w:p w14:paraId="5F0DDC71" w14:textId="77777777" w:rsidR="008D052D" w:rsidRPr="007E5547" w:rsidRDefault="008D052D"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Y</w:t>
            </w:r>
          </w:p>
        </w:tc>
      </w:tr>
      <w:tr w:rsidR="008D052D" w14:paraId="1AE24BCC" w14:textId="77777777" w:rsidTr="0092018B">
        <w:tc>
          <w:tcPr>
            <w:tcW w:w="5387" w:type="dxa"/>
          </w:tcPr>
          <w:p w14:paraId="6431C726" w14:textId="77777777" w:rsidR="008D052D" w:rsidRDefault="008D052D" w:rsidP="0092018B">
            <w:pPr>
              <w:jc w:val="both"/>
              <w:rPr>
                <w:rFonts w:ascii="Candara" w:hAnsi="Candara" w:cs="Helvetica"/>
              </w:rPr>
            </w:pPr>
            <w:r>
              <w:rPr>
                <w:rFonts w:ascii="Candara" w:hAnsi="Candara" w:cs="Helvetica"/>
              </w:rPr>
              <w:t>Monsieur/Madame ______________________</w:t>
            </w:r>
          </w:p>
        </w:tc>
        <w:tc>
          <w:tcPr>
            <w:tcW w:w="4536" w:type="dxa"/>
          </w:tcPr>
          <w:p w14:paraId="64B1FA75" w14:textId="77777777" w:rsidR="008D052D" w:rsidRDefault="008D052D" w:rsidP="0092018B">
            <w:pPr>
              <w:jc w:val="both"/>
              <w:rPr>
                <w:rFonts w:ascii="Candara" w:hAnsi="Candara" w:cs="Helvetica"/>
              </w:rPr>
            </w:pPr>
            <w:r>
              <w:rPr>
                <w:rFonts w:ascii="Candara" w:hAnsi="Candara" w:cs="Helvetica"/>
              </w:rPr>
              <w:t>Monsieur/Madame ______________________</w:t>
            </w:r>
          </w:p>
        </w:tc>
      </w:tr>
      <w:tr w:rsidR="008D052D" w14:paraId="625310EF" w14:textId="77777777" w:rsidTr="00883F33">
        <w:tc>
          <w:tcPr>
            <w:tcW w:w="5387" w:type="dxa"/>
          </w:tcPr>
          <w:p w14:paraId="76829D29" w14:textId="77777777" w:rsidR="008D052D" w:rsidRDefault="008D052D" w:rsidP="0092018B">
            <w:pPr>
              <w:jc w:val="both"/>
              <w:rPr>
                <w:rFonts w:ascii="Candara" w:hAnsi="Candara" w:cs="Helvetica"/>
              </w:rPr>
            </w:pPr>
            <w:r>
              <w:rPr>
                <w:rFonts w:ascii="Candara" w:hAnsi="Candara" w:cs="Helvetica"/>
              </w:rPr>
              <w:t>Président(e)</w:t>
            </w:r>
          </w:p>
        </w:tc>
        <w:tc>
          <w:tcPr>
            <w:tcW w:w="4536" w:type="dxa"/>
          </w:tcPr>
          <w:p w14:paraId="0BD415C0" w14:textId="77777777" w:rsidR="008D052D" w:rsidRDefault="008D052D" w:rsidP="0092018B">
            <w:pPr>
              <w:jc w:val="both"/>
              <w:rPr>
                <w:rFonts w:ascii="Candara" w:hAnsi="Candara" w:cs="Helvetica"/>
              </w:rPr>
            </w:pPr>
            <w:r>
              <w:rPr>
                <w:rFonts w:ascii="Candara" w:hAnsi="Candara" w:cs="Helvetica"/>
              </w:rPr>
              <w:t>Président(e)</w:t>
            </w:r>
          </w:p>
        </w:tc>
      </w:tr>
      <w:tr w:rsidR="00702373" w14:paraId="61FD88E6" w14:textId="77777777" w:rsidTr="00883F33">
        <w:tc>
          <w:tcPr>
            <w:tcW w:w="5387" w:type="dxa"/>
            <w:tcBorders>
              <w:top w:val="nil"/>
              <w:left w:val="nil"/>
              <w:bottom w:val="nil"/>
              <w:right w:val="nil"/>
            </w:tcBorders>
          </w:tcPr>
          <w:p w14:paraId="4E9AECD5" w14:textId="77777777" w:rsidR="008D1EBE" w:rsidRDefault="008D1EBE" w:rsidP="00FC5CD7">
            <w:pPr>
              <w:jc w:val="both"/>
              <w:rPr>
                <w:rFonts w:ascii="Candara" w:hAnsi="Candara" w:cs="Helvetica"/>
              </w:rPr>
            </w:pPr>
          </w:p>
          <w:p w14:paraId="4DDCD255" w14:textId="77777777" w:rsidR="008D1EBE" w:rsidRDefault="008D1EBE" w:rsidP="00FC5CD7">
            <w:pPr>
              <w:jc w:val="both"/>
              <w:rPr>
                <w:rFonts w:ascii="Candara" w:hAnsi="Candara" w:cs="Helvetica"/>
              </w:rPr>
            </w:pPr>
          </w:p>
          <w:p w14:paraId="140EBEF5" w14:textId="77777777" w:rsidR="008D1EBE" w:rsidRDefault="008D1EBE" w:rsidP="00FC5CD7">
            <w:pPr>
              <w:jc w:val="both"/>
              <w:rPr>
                <w:rFonts w:ascii="Candara" w:hAnsi="Candara" w:cs="Helvetica"/>
              </w:rPr>
            </w:pPr>
          </w:p>
          <w:p w14:paraId="056615A6" w14:textId="77777777" w:rsidR="008D1EBE" w:rsidRDefault="008D1EBE" w:rsidP="00FC5CD7">
            <w:pPr>
              <w:jc w:val="both"/>
              <w:rPr>
                <w:rFonts w:ascii="Candara" w:hAnsi="Candara" w:cs="Helvetica"/>
              </w:rPr>
            </w:pPr>
          </w:p>
          <w:p w14:paraId="7909E4F9" w14:textId="77777777" w:rsidR="008D1EBE" w:rsidRDefault="008D1EBE" w:rsidP="00FC5CD7">
            <w:pPr>
              <w:jc w:val="both"/>
              <w:rPr>
                <w:rFonts w:ascii="Candara" w:hAnsi="Candara" w:cs="Helvetica"/>
              </w:rPr>
            </w:pPr>
          </w:p>
          <w:p w14:paraId="63B3D47D" w14:textId="66BCEE2B" w:rsidR="00702373" w:rsidRDefault="00702373" w:rsidP="00FC5CD7">
            <w:pPr>
              <w:jc w:val="both"/>
              <w:rPr>
                <w:rFonts w:ascii="Candara" w:hAnsi="Candara" w:cs="Helvetica"/>
              </w:rPr>
            </w:pPr>
            <w:r>
              <w:rPr>
                <w:rFonts w:ascii="Candara" w:hAnsi="Candara" w:cs="Helvetica"/>
              </w:rPr>
              <w:t>Monsieur/Madame ______________________</w:t>
            </w:r>
          </w:p>
        </w:tc>
        <w:tc>
          <w:tcPr>
            <w:tcW w:w="4536" w:type="dxa"/>
            <w:tcBorders>
              <w:top w:val="nil"/>
              <w:left w:val="nil"/>
              <w:bottom w:val="nil"/>
              <w:right w:val="nil"/>
            </w:tcBorders>
          </w:tcPr>
          <w:p w14:paraId="236FC809" w14:textId="77777777" w:rsidR="008D1EBE" w:rsidRDefault="008D1EBE" w:rsidP="00FC5CD7">
            <w:pPr>
              <w:jc w:val="both"/>
              <w:rPr>
                <w:rFonts w:ascii="Candara" w:hAnsi="Candara" w:cs="Helvetica"/>
              </w:rPr>
            </w:pPr>
          </w:p>
          <w:p w14:paraId="742A6892" w14:textId="77777777" w:rsidR="008D1EBE" w:rsidRDefault="008D1EBE" w:rsidP="00FC5CD7">
            <w:pPr>
              <w:jc w:val="both"/>
              <w:rPr>
                <w:rFonts w:ascii="Candara" w:hAnsi="Candara" w:cs="Helvetica"/>
              </w:rPr>
            </w:pPr>
          </w:p>
          <w:p w14:paraId="7BEADF14" w14:textId="77777777" w:rsidR="008D1EBE" w:rsidRDefault="008D1EBE" w:rsidP="00FC5CD7">
            <w:pPr>
              <w:jc w:val="both"/>
              <w:rPr>
                <w:rFonts w:ascii="Candara" w:hAnsi="Candara" w:cs="Helvetica"/>
              </w:rPr>
            </w:pPr>
          </w:p>
          <w:p w14:paraId="7BA198B3" w14:textId="77777777" w:rsidR="008D1EBE" w:rsidRDefault="008D1EBE" w:rsidP="00FC5CD7">
            <w:pPr>
              <w:jc w:val="both"/>
              <w:rPr>
                <w:rFonts w:ascii="Candara" w:hAnsi="Candara" w:cs="Helvetica"/>
              </w:rPr>
            </w:pPr>
          </w:p>
          <w:p w14:paraId="13B7579F" w14:textId="77777777" w:rsidR="008D1EBE" w:rsidRDefault="008D1EBE" w:rsidP="00FC5CD7">
            <w:pPr>
              <w:jc w:val="both"/>
              <w:rPr>
                <w:rFonts w:ascii="Candara" w:hAnsi="Candara" w:cs="Helvetica"/>
              </w:rPr>
            </w:pPr>
          </w:p>
          <w:p w14:paraId="04EBB7F9" w14:textId="1CD0DCE7" w:rsidR="00702373" w:rsidRDefault="00702373" w:rsidP="00FC5CD7">
            <w:pPr>
              <w:jc w:val="both"/>
              <w:rPr>
                <w:rFonts w:ascii="Candara" w:hAnsi="Candara" w:cs="Helvetica"/>
              </w:rPr>
            </w:pPr>
            <w:r>
              <w:rPr>
                <w:rFonts w:ascii="Candara" w:hAnsi="Candara" w:cs="Helvetica"/>
              </w:rPr>
              <w:t>Monsieur/Madame ______________________</w:t>
            </w:r>
          </w:p>
        </w:tc>
      </w:tr>
      <w:tr w:rsidR="00702373" w14:paraId="54EE193C" w14:textId="77777777" w:rsidTr="00883F33">
        <w:tc>
          <w:tcPr>
            <w:tcW w:w="5387" w:type="dxa"/>
            <w:tcBorders>
              <w:top w:val="nil"/>
              <w:left w:val="nil"/>
              <w:bottom w:val="nil"/>
              <w:right w:val="nil"/>
            </w:tcBorders>
          </w:tcPr>
          <w:p w14:paraId="5679B74B" w14:textId="130E8C3A" w:rsidR="00702373" w:rsidRDefault="00702373" w:rsidP="00FC5CD7">
            <w:pPr>
              <w:jc w:val="both"/>
              <w:rPr>
                <w:rFonts w:ascii="Candara" w:hAnsi="Candara" w:cs="Helvetica"/>
              </w:rPr>
            </w:pPr>
            <w:r>
              <w:rPr>
                <w:rFonts w:ascii="Candara" w:hAnsi="Candara" w:cs="Helvetica"/>
              </w:rPr>
              <w:t>Chef d'établissement</w:t>
            </w:r>
          </w:p>
        </w:tc>
        <w:tc>
          <w:tcPr>
            <w:tcW w:w="4536" w:type="dxa"/>
            <w:tcBorders>
              <w:top w:val="nil"/>
              <w:left w:val="nil"/>
              <w:bottom w:val="nil"/>
              <w:right w:val="nil"/>
            </w:tcBorders>
          </w:tcPr>
          <w:p w14:paraId="1679ACFD" w14:textId="5DB00086" w:rsidR="00702373" w:rsidRDefault="00702373" w:rsidP="00FC5CD7">
            <w:pPr>
              <w:jc w:val="both"/>
              <w:rPr>
                <w:rFonts w:ascii="Candara" w:hAnsi="Candara" w:cs="Helvetica"/>
              </w:rPr>
            </w:pPr>
            <w:r>
              <w:rPr>
                <w:rFonts w:ascii="Candara" w:hAnsi="Candara" w:cs="Helvetica"/>
              </w:rPr>
              <w:t>Chef d‘établissement</w:t>
            </w:r>
          </w:p>
        </w:tc>
      </w:tr>
    </w:tbl>
    <w:p w14:paraId="2C4DBF91" w14:textId="18378C50" w:rsidR="008D052D" w:rsidRDefault="008D052D" w:rsidP="00145C03">
      <w:pPr>
        <w:rPr>
          <w:rFonts w:ascii="Candara" w:hAnsi="Candara"/>
        </w:rPr>
      </w:pPr>
    </w:p>
    <w:sectPr w:rsidR="008D05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687B" w14:textId="77777777" w:rsidR="002F7186" w:rsidRDefault="002F7186" w:rsidP="002639B2">
      <w:pPr>
        <w:spacing w:after="0" w:line="240" w:lineRule="auto"/>
      </w:pPr>
      <w:r>
        <w:separator/>
      </w:r>
    </w:p>
  </w:endnote>
  <w:endnote w:type="continuationSeparator" w:id="0">
    <w:p w14:paraId="0ACD1E0B" w14:textId="77777777" w:rsidR="002F7186" w:rsidRDefault="002F7186" w:rsidP="002639B2">
      <w:pPr>
        <w:spacing w:after="0" w:line="240" w:lineRule="auto"/>
      </w:pPr>
      <w:r>
        <w:continuationSeparator/>
      </w:r>
    </w:p>
  </w:endnote>
  <w:endnote w:type="continuationNotice" w:id="1">
    <w:p w14:paraId="5B8D2456" w14:textId="77777777" w:rsidR="002F7186" w:rsidRDefault="002F7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7205"/>
      <w:docPartObj>
        <w:docPartGallery w:val="Page Numbers (Bottom of Page)"/>
        <w:docPartUnique/>
      </w:docPartObj>
    </w:sdtPr>
    <w:sdtEndPr>
      <w:rPr>
        <w:rFonts w:ascii="Candara" w:hAnsi="Candara"/>
        <w:sz w:val="18"/>
        <w:szCs w:val="18"/>
      </w:rPr>
    </w:sdtEndPr>
    <w:sdtContent>
      <w:p w14:paraId="183A1749" w14:textId="082D5BD2" w:rsidR="003757CA" w:rsidRPr="003757CA" w:rsidRDefault="003757CA">
        <w:pPr>
          <w:pStyle w:val="Pieddepage"/>
          <w:jc w:val="right"/>
          <w:rPr>
            <w:rFonts w:ascii="Candara" w:hAnsi="Candara"/>
            <w:sz w:val="18"/>
            <w:szCs w:val="18"/>
          </w:rPr>
        </w:pPr>
        <w:r w:rsidRPr="003757CA">
          <w:rPr>
            <w:rFonts w:ascii="Candara" w:hAnsi="Candara"/>
            <w:sz w:val="18"/>
            <w:szCs w:val="18"/>
          </w:rPr>
          <w:fldChar w:fldCharType="begin"/>
        </w:r>
        <w:r w:rsidRPr="003757CA">
          <w:rPr>
            <w:rFonts w:ascii="Candara" w:hAnsi="Candara"/>
            <w:sz w:val="18"/>
            <w:szCs w:val="18"/>
          </w:rPr>
          <w:instrText>PAGE   \* MERGEFORMAT</w:instrText>
        </w:r>
        <w:r w:rsidRPr="003757CA">
          <w:rPr>
            <w:rFonts w:ascii="Candara" w:hAnsi="Candara"/>
            <w:sz w:val="18"/>
            <w:szCs w:val="18"/>
          </w:rPr>
          <w:fldChar w:fldCharType="separate"/>
        </w:r>
        <w:r w:rsidRPr="003757CA">
          <w:rPr>
            <w:rFonts w:ascii="Candara" w:hAnsi="Candara"/>
            <w:sz w:val="18"/>
            <w:szCs w:val="18"/>
          </w:rPr>
          <w:t>2</w:t>
        </w:r>
        <w:r w:rsidRPr="003757CA">
          <w:rPr>
            <w:rFonts w:ascii="Candara" w:hAnsi="Candara"/>
            <w:sz w:val="18"/>
            <w:szCs w:val="18"/>
          </w:rPr>
          <w:fldChar w:fldCharType="end"/>
        </w:r>
      </w:p>
    </w:sdtContent>
  </w:sdt>
  <w:p w14:paraId="5E8FA710" w14:textId="77777777" w:rsidR="003757CA" w:rsidRDefault="00375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9682" w14:textId="77777777" w:rsidR="002F7186" w:rsidRDefault="002F7186" w:rsidP="002639B2">
      <w:pPr>
        <w:spacing w:after="0" w:line="240" w:lineRule="auto"/>
      </w:pPr>
      <w:r>
        <w:separator/>
      </w:r>
    </w:p>
  </w:footnote>
  <w:footnote w:type="continuationSeparator" w:id="0">
    <w:p w14:paraId="5E7F21EE" w14:textId="77777777" w:rsidR="002F7186" w:rsidRDefault="002F7186" w:rsidP="002639B2">
      <w:pPr>
        <w:spacing w:after="0" w:line="240" w:lineRule="auto"/>
      </w:pPr>
      <w:r>
        <w:continuationSeparator/>
      </w:r>
    </w:p>
  </w:footnote>
  <w:footnote w:type="continuationNotice" w:id="1">
    <w:p w14:paraId="5B6739AE" w14:textId="77777777" w:rsidR="002F7186" w:rsidRDefault="002F7186">
      <w:pPr>
        <w:spacing w:after="0" w:line="240" w:lineRule="auto"/>
      </w:pPr>
    </w:p>
  </w:footnote>
  <w:footnote w:id="2">
    <w:p w14:paraId="51C88A20" w14:textId="77777777" w:rsidR="00EF5A53" w:rsidRPr="00C41B19" w:rsidRDefault="00EF5A53" w:rsidP="00EF5A53">
      <w:pPr>
        <w:pStyle w:val="Notedebasdepage"/>
        <w:rPr>
          <w:rFonts w:ascii="Candara" w:hAnsi="Candara"/>
        </w:rPr>
      </w:pPr>
      <w:r w:rsidRPr="00C41B19">
        <w:rPr>
          <w:rStyle w:val="Appelnotedebasdep"/>
          <w:rFonts w:ascii="Candara" w:hAnsi="Candara"/>
          <w:sz w:val="16"/>
          <w:szCs w:val="16"/>
        </w:rPr>
        <w:footnoteRef/>
      </w:r>
      <w:r w:rsidRPr="00C41B19">
        <w:rPr>
          <w:rFonts w:ascii="Candara" w:hAnsi="Candara"/>
          <w:sz w:val="16"/>
          <w:szCs w:val="16"/>
        </w:rPr>
        <w:t xml:space="preserve"> BOI-TVA-CHAMP-30-10-30-10-20210421 §320.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93E9" w14:textId="01A324EC" w:rsidR="000D03D4" w:rsidRDefault="00511B42">
    <w:pPr>
      <w:pStyle w:val="En-tte"/>
    </w:pPr>
    <w:r>
      <w:t>Version 15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24"/>
    <w:multiLevelType w:val="multilevel"/>
    <w:tmpl w:val="0BD4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442A"/>
    <w:multiLevelType w:val="multilevel"/>
    <w:tmpl w:val="85E8B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A6842"/>
    <w:multiLevelType w:val="multilevel"/>
    <w:tmpl w:val="C9BEF114"/>
    <w:lvl w:ilvl="0">
      <w:start w:val="2"/>
      <w:numFmt w:val="decimal"/>
      <w:lvlText w:val="%1"/>
      <w:lvlJc w:val="left"/>
      <w:pPr>
        <w:ind w:left="360" w:hanging="360"/>
      </w:pPr>
      <w:rPr>
        <w:rFonts w:hint="default"/>
      </w:rPr>
    </w:lvl>
    <w:lvl w:ilvl="1">
      <w:start w:val="1"/>
      <w:numFmt w:val="decimal"/>
      <w:lvlText w:val="%1.%2"/>
      <w:lvlJc w:val="left"/>
      <w:pPr>
        <w:ind w:left="1274" w:hanging="360"/>
      </w:pPr>
      <w:rPr>
        <w:rFonts w:ascii="Candara" w:hAnsi="Candara" w:hint="default"/>
        <w:color w:val="auto"/>
      </w:rPr>
    </w:lvl>
    <w:lvl w:ilvl="2">
      <w:start w:val="1"/>
      <w:numFmt w:val="decimal"/>
      <w:lvlText w:val="%1.%2.%3"/>
      <w:lvlJc w:val="left"/>
      <w:pPr>
        <w:ind w:left="2548" w:hanging="720"/>
      </w:pPr>
      <w:rPr>
        <w:rFonts w:hint="default"/>
      </w:rPr>
    </w:lvl>
    <w:lvl w:ilvl="3">
      <w:start w:val="1"/>
      <w:numFmt w:val="decimal"/>
      <w:lvlText w:val="%1.%2.%3.%4"/>
      <w:lvlJc w:val="left"/>
      <w:pPr>
        <w:ind w:left="3462" w:hanging="72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5650" w:hanging="108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7838" w:hanging="1440"/>
      </w:pPr>
      <w:rPr>
        <w:rFonts w:hint="default"/>
      </w:rPr>
    </w:lvl>
    <w:lvl w:ilvl="8">
      <w:start w:val="1"/>
      <w:numFmt w:val="decimal"/>
      <w:lvlText w:val="%1.%2.%3.%4.%5.%6.%7.%8.%9"/>
      <w:lvlJc w:val="left"/>
      <w:pPr>
        <w:ind w:left="9112" w:hanging="1800"/>
      </w:pPr>
      <w:rPr>
        <w:rFonts w:hint="default"/>
      </w:rPr>
    </w:lvl>
  </w:abstractNum>
  <w:abstractNum w:abstractNumId="3" w15:restartNumberingAfterBreak="0">
    <w:nsid w:val="07E91569"/>
    <w:multiLevelType w:val="hybridMultilevel"/>
    <w:tmpl w:val="EFEE2A68"/>
    <w:lvl w:ilvl="0" w:tplc="040C0013">
      <w:start w:val="1"/>
      <w:numFmt w:val="upperRoman"/>
      <w:lvlText w:val="%1."/>
      <w:lvlJc w:val="right"/>
      <w:pPr>
        <w:ind w:left="720" w:hanging="360"/>
      </w:pPr>
    </w:lvl>
    <w:lvl w:ilvl="1" w:tplc="339674E2">
      <w:numFmt w:val="bullet"/>
      <w:lvlText w:val="-"/>
      <w:lvlJc w:val="left"/>
      <w:pPr>
        <w:ind w:left="1440" w:hanging="360"/>
      </w:pPr>
      <w:rPr>
        <w:rFonts w:ascii="Candara" w:eastAsia="Times New Roman" w:hAnsi="Candara" w:cs="Times New Roman" w:hint="default"/>
        <w:i w:val="0"/>
        <w:color w:val="auto"/>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B3D30"/>
    <w:multiLevelType w:val="hybridMultilevel"/>
    <w:tmpl w:val="FA26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0A62BD"/>
    <w:multiLevelType w:val="multilevel"/>
    <w:tmpl w:val="7A049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1835"/>
    <w:multiLevelType w:val="hybridMultilevel"/>
    <w:tmpl w:val="A6E42306"/>
    <w:lvl w:ilvl="0" w:tplc="7B24A10C">
      <w:start w:val="1"/>
      <w:numFmt w:val="bullet"/>
      <w:lvlText w:val="‐"/>
      <w:lvlJc w:val="left"/>
      <w:pPr>
        <w:ind w:left="720" w:hanging="360"/>
      </w:pPr>
      <w:rPr>
        <w:rFonts w:ascii="Candara" w:hAnsi="Candara"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067722"/>
    <w:multiLevelType w:val="hybridMultilevel"/>
    <w:tmpl w:val="25A0B64C"/>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4A1AA7"/>
    <w:multiLevelType w:val="multilevel"/>
    <w:tmpl w:val="54860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92B53"/>
    <w:multiLevelType w:val="hybridMultilevel"/>
    <w:tmpl w:val="027A3B7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C6420"/>
    <w:multiLevelType w:val="hybridMultilevel"/>
    <w:tmpl w:val="B7C6D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71989"/>
    <w:multiLevelType w:val="multilevel"/>
    <w:tmpl w:val="BB60F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633D95"/>
    <w:multiLevelType w:val="hybridMultilevel"/>
    <w:tmpl w:val="CAD6F5EE"/>
    <w:lvl w:ilvl="0" w:tplc="31586AAA">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C444A1"/>
    <w:multiLevelType w:val="multilevel"/>
    <w:tmpl w:val="7A36F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501A7B"/>
    <w:multiLevelType w:val="multilevel"/>
    <w:tmpl w:val="CBD2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1C11C8"/>
    <w:multiLevelType w:val="hybridMultilevel"/>
    <w:tmpl w:val="AAC858E2"/>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C13B23"/>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E3512B"/>
    <w:multiLevelType w:val="hybridMultilevel"/>
    <w:tmpl w:val="5C906CBE"/>
    <w:lvl w:ilvl="0" w:tplc="50F64048">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D51683"/>
    <w:multiLevelType w:val="multilevel"/>
    <w:tmpl w:val="31588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5C502D"/>
    <w:multiLevelType w:val="hybridMultilevel"/>
    <w:tmpl w:val="4E0A604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910D84"/>
    <w:multiLevelType w:val="hybridMultilevel"/>
    <w:tmpl w:val="254671D8"/>
    <w:lvl w:ilvl="0" w:tplc="7CE6201C">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2" w15:restartNumberingAfterBreak="0">
    <w:nsid w:val="209C3DFA"/>
    <w:multiLevelType w:val="multilevel"/>
    <w:tmpl w:val="074C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51599"/>
    <w:multiLevelType w:val="multilevel"/>
    <w:tmpl w:val="8CCAB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C935F7"/>
    <w:multiLevelType w:val="hybridMultilevel"/>
    <w:tmpl w:val="FB348A4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D8605F"/>
    <w:multiLevelType w:val="multilevel"/>
    <w:tmpl w:val="CABE8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2940F1"/>
    <w:multiLevelType w:val="multilevel"/>
    <w:tmpl w:val="30769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D03B21"/>
    <w:multiLevelType w:val="hybridMultilevel"/>
    <w:tmpl w:val="BCEE8F20"/>
    <w:lvl w:ilvl="0" w:tplc="300819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3791644C"/>
    <w:multiLevelType w:val="multilevel"/>
    <w:tmpl w:val="018CA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156398"/>
    <w:multiLevelType w:val="hybridMultilevel"/>
    <w:tmpl w:val="254671D8"/>
    <w:lvl w:ilvl="0" w:tplc="7CE6201C">
      <w:start w:val="1"/>
      <w:numFmt w:val="decimal"/>
      <w:lvlText w:val="ARTICLE %1 -"/>
      <w:lvlJc w:val="left"/>
      <w:pPr>
        <w:ind w:left="36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30" w15:restartNumberingAfterBreak="0">
    <w:nsid w:val="43031A4B"/>
    <w:multiLevelType w:val="multilevel"/>
    <w:tmpl w:val="C04EEA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45231031"/>
    <w:multiLevelType w:val="hybridMultilevel"/>
    <w:tmpl w:val="00D084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25659C"/>
    <w:multiLevelType w:val="multilevel"/>
    <w:tmpl w:val="D708DE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E34365"/>
    <w:multiLevelType w:val="hybridMultilevel"/>
    <w:tmpl w:val="B142E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12236F"/>
    <w:multiLevelType w:val="multilevel"/>
    <w:tmpl w:val="30769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1C25C4"/>
    <w:multiLevelType w:val="hybridMultilevel"/>
    <w:tmpl w:val="03202E6A"/>
    <w:lvl w:ilvl="0" w:tplc="339674E2">
      <w:numFmt w:val="bullet"/>
      <w:lvlText w:val="-"/>
      <w:lvlJc w:val="left"/>
      <w:pPr>
        <w:ind w:left="1080" w:hanging="360"/>
      </w:pPr>
      <w:rPr>
        <w:rFonts w:ascii="Candara" w:eastAsia="Times New Roman" w:hAnsi="Candara" w:cs="Times New Roman" w:hint="default"/>
        <w:i w:val="0"/>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0947C32"/>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A71D6F"/>
    <w:multiLevelType w:val="multilevel"/>
    <w:tmpl w:val="C35AF7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5AA13FC"/>
    <w:multiLevelType w:val="hybridMultilevel"/>
    <w:tmpl w:val="E2DA6A04"/>
    <w:lvl w:ilvl="0" w:tplc="9886CC80">
      <w:start w:val="1"/>
      <w:numFmt w:val="decimal"/>
      <w:lvlText w:val="ARTICLE %1 -"/>
      <w:lvlJc w:val="left"/>
      <w:pPr>
        <w:ind w:left="720" w:hanging="360"/>
      </w:pPr>
      <w:rPr>
        <w:rFonts w:ascii="Candara" w:hAnsi="Candara"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7360550"/>
    <w:multiLevelType w:val="multilevel"/>
    <w:tmpl w:val="7EA4EECC"/>
    <w:lvl w:ilvl="0">
      <w:start w:val="1"/>
      <w:numFmt w:val="decimal"/>
      <w:lvlText w:val="%1."/>
      <w:lvlJc w:val="right"/>
      <w:pPr>
        <w:ind w:left="720" w:hanging="360"/>
      </w:pPr>
      <w:rPr>
        <w:rFonts w:ascii="Candara" w:eastAsiaTheme="minorHAnsi" w:hAnsi="Candara" w:cstheme="minorBidi"/>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801740F"/>
    <w:multiLevelType w:val="hybridMultilevel"/>
    <w:tmpl w:val="BB123C06"/>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C51DCE"/>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0E08EB"/>
    <w:multiLevelType w:val="hybridMultilevel"/>
    <w:tmpl w:val="A1FCEF1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C414A8"/>
    <w:multiLevelType w:val="multilevel"/>
    <w:tmpl w:val="48147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D65D6D"/>
    <w:multiLevelType w:val="multilevel"/>
    <w:tmpl w:val="42A64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B240F3"/>
    <w:multiLevelType w:val="hybridMultilevel"/>
    <w:tmpl w:val="F2E4D75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2504D6"/>
    <w:multiLevelType w:val="hybridMultilevel"/>
    <w:tmpl w:val="46ACB8D0"/>
    <w:lvl w:ilvl="0" w:tplc="7B24A10C">
      <w:start w:val="1"/>
      <w:numFmt w:val="bullet"/>
      <w:lvlText w:val="‐"/>
      <w:lvlJc w:val="left"/>
      <w:pPr>
        <w:ind w:left="709" w:hanging="360"/>
      </w:pPr>
      <w:rPr>
        <w:rFonts w:ascii="Candara" w:hAnsi="Candara" w:cs="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7" w15:restartNumberingAfterBreak="0">
    <w:nsid w:val="65BD5CDD"/>
    <w:multiLevelType w:val="hybridMultilevel"/>
    <w:tmpl w:val="939E973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67C6A25"/>
    <w:multiLevelType w:val="hybridMultilevel"/>
    <w:tmpl w:val="62920E58"/>
    <w:lvl w:ilvl="0" w:tplc="22C68C94">
      <w:start w:val="1"/>
      <w:numFmt w:val="decimal"/>
      <w:lvlText w:val="ARTICLE %1 -"/>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69E1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1E13DE"/>
    <w:multiLevelType w:val="multilevel"/>
    <w:tmpl w:val="3DA2F4E0"/>
    <w:lvl w:ilvl="0">
      <w:start w:val="1"/>
      <w:numFmt w:val="decimal"/>
      <w:lvlText w:val="%1."/>
      <w:lvlJc w:val="left"/>
      <w:pPr>
        <w:ind w:left="720" w:hanging="360"/>
      </w:p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6846F4"/>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93B0E68"/>
    <w:multiLevelType w:val="hybridMultilevel"/>
    <w:tmpl w:val="9BFA6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9806D2"/>
    <w:multiLevelType w:val="hybridMultilevel"/>
    <w:tmpl w:val="77080CC2"/>
    <w:lvl w:ilvl="0" w:tplc="BD948EDE">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4"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BA834DE"/>
    <w:multiLevelType w:val="hybridMultilevel"/>
    <w:tmpl w:val="EFE22FAE"/>
    <w:lvl w:ilvl="0" w:tplc="AFF6E208">
      <w:numFmt w:val="bullet"/>
      <w:lvlText w:val="-"/>
      <w:lvlJc w:val="left"/>
      <w:pPr>
        <w:ind w:left="2484" w:hanging="360"/>
      </w:pPr>
      <w:rPr>
        <w:rFonts w:ascii="Candara" w:eastAsiaTheme="minorHAnsi" w:hAnsi="Candara" w:cstheme="minorBidi" w:hint="default"/>
        <w:b w:val="0"/>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6" w15:restartNumberingAfterBreak="0">
    <w:nsid w:val="7CB91E4B"/>
    <w:multiLevelType w:val="hybridMultilevel"/>
    <w:tmpl w:val="D2F8EE58"/>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3"/>
  </w:num>
  <w:num w:numId="4">
    <w:abstractNumId w:val="19"/>
  </w:num>
  <w:num w:numId="5">
    <w:abstractNumId w:val="50"/>
  </w:num>
  <w:num w:numId="6">
    <w:abstractNumId w:val="20"/>
  </w:num>
  <w:num w:numId="7">
    <w:abstractNumId w:val="45"/>
  </w:num>
  <w:num w:numId="8">
    <w:abstractNumId w:val="24"/>
  </w:num>
  <w:num w:numId="9">
    <w:abstractNumId w:val="56"/>
  </w:num>
  <w:num w:numId="10">
    <w:abstractNumId w:val="54"/>
  </w:num>
  <w:num w:numId="11">
    <w:abstractNumId w:val="9"/>
  </w:num>
  <w:num w:numId="12">
    <w:abstractNumId w:val="39"/>
  </w:num>
  <w:num w:numId="13">
    <w:abstractNumId w:val="11"/>
  </w:num>
  <w:num w:numId="14">
    <w:abstractNumId w:val="31"/>
  </w:num>
  <w:num w:numId="15">
    <w:abstractNumId w:val="21"/>
  </w:num>
  <w:num w:numId="16">
    <w:abstractNumId w:val="42"/>
  </w:num>
  <w:num w:numId="17">
    <w:abstractNumId w:val="16"/>
  </w:num>
  <w:num w:numId="18">
    <w:abstractNumId w:val="40"/>
  </w:num>
  <w:num w:numId="19">
    <w:abstractNumId w:val="7"/>
  </w:num>
  <w:num w:numId="20">
    <w:abstractNumId w:val="33"/>
  </w:num>
  <w:num w:numId="21">
    <w:abstractNumId w:val="53"/>
  </w:num>
  <w:num w:numId="22">
    <w:abstractNumId w:val="29"/>
  </w:num>
  <w:num w:numId="23">
    <w:abstractNumId w:val="23"/>
  </w:num>
  <w:num w:numId="24">
    <w:abstractNumId w:val="2"/>
  </w:num>
  <w:num w:numId="25">
    <w:abstractNumId w:val="13"/>
  </w:num>
  <w:num w:numId="26">
    <w:abstractNumId w:val="55"/>
  </w:num>
  <w:num w:numId="27">
    <w:abstractNumId w:val="48"/>
  </w:num>
  <w:num w:numId="28">
    <w:abstractNumId w:val="44"/>
  </w:num>
  <w:num w:numId="29">
    <w:abstractNumId w:val="10"/>
  </w:num>
  <w:num w:numId="30">
    <w:abstractNumId w:val="46"/>
  </w:num>
  <w:num w:numId="31">
    <w:abstractNumId w:val="4"/>
  </w:num>
  <w:num w:numId="32">
    <w:abstractNumId w:val="52"/>
  </w:num>
  <w:num w:numId="33">
    <w:abstractNumId w:val="51"/>
  </w:num>
  <w:num w:numId="34">
    <w:abstractNumId w:val="18"/>
  </w:num>
  <w:num w:numId="35">
    <w:abstractNumId w:val="36"/>
  </w:num>
  <w:num w:numId="36">
    <w:abstractNumId w:val="38"/>
  </w:num>
  <w:num w:numId="37">
    <w:abstractNumId w:val="8"/>
  </w:num>
  <w:num w:numId="38">
    <w:abstractNumId w:val="26"/>
  </w:num>
  <w:num w:numId="39">
    <w:abstractNumId w:val="22"/>
  </w:num>
  <w:num w:numId="40">
    <w:abstractNumId w:val="37"/>
  </w:num>
  <w:num w:numId="41">
    <w:abstractNumId w:val="17"/>
  </w:num>
  <w:num w:numId="42">
    <w:abstractNumId w:val="34"/>
  </w:num>
  <w:num w:numId="43">
    <w:abstractNumId w:val="14"/>
  </w:num>
  <w:num w:numId="44">
    <w:abstractNumId w:val="35"/>
  </w:num>
  <w:num w:numId="45">
    <w:abstractNumId w:val="30"/>
  </w:num>
  <w:num w:numId="46">
    <w:abstractNumId w:val="12"/>
  </w:num>
  <w:num w:numId="47">
    <w:abstractNumId w:val="15"/>
  </w:num>
  <w:num w:numId="48">
    <w:abstractNumId w:val="0"/>
  </w:num>
  <w:num w:numId="49">
    <w:abstractNumId w:val="5"/>
  </w:num>
  <w:num w:numId="50">
    <w:abstractNumId w:val="25"/>
  </w:num>
  <w:num w:numId="51">
    <w:abstractNumId w:val="1"/>
  </w:num>
  <w:num w:numId="52">
    <w:abstractNumId w:val="28"/>
  </w:num>
  <w:num w:numId="53">
    <w:abstractNumId w:val="43"/>
  </w:num>
  <w:num w:numId="54">
    <w:abstractNumId w:val="47"/>
  </w:num>
  <w:num w:numId="55">
    <w:abstractNumId w:val="41"/>
  </w:num>
  <w:num w:numId="56">
    <w:abstractNumId w:val="32"/>
  </w:num>
  <w:num w:numId="5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2"/>
    <w:rsid w:val="00001491"/>
    <w:rsid w:val="0000210C"/>
    <w:rsid w:val="00002205"/>
    <w:rsid w:val="0000246E"/>
    <w:rsid w:val="00002811"/>
    <w:rsid w:val="000046C5"/>
    <w:rsid w:val="00004CA0"/>
    <w:rsid w:val="00004E65"/>
    <w:rsid w:val="00006255"/>
    <w:rsid w:val="00006A70"/>
    <w:rsid w:val="000103C1"/>
    <w:rsid w:val="00010EBB"/>
    <w:rsid w:val="00012277"/>
    <w:rsid w:val="00013C76"/>
    <w:rsid w:val="00014ABA"/>
    <w:rsid w:val="000163C6"/>
    <w:rsid w:val="0001712C"/>
    <w:rsid w:val="0002009D"/>
    <w:rsid w:val="0002044B"/>
    <w:rsid w:val="00020B6F"/>
    <w:rsid w:val="0002293B"/>
    <w:rsid w:val="00023214"/>
    <w:rsid w:val="00023859"/>
    <w:rsid w:val="00023A67"/>
    <w:rsid w:val="00024169"/>
    <w:rsid w:val="00025357"/>
    <w:rsid w:val="00026B71"/>
    <w:rsid w:val="00026C6E"/>
    <w:rsid w:val="00030730"/>
    <w:rsid w:val="000309CB"/>
    <w:rsid w:val="000314AA"/>
    <w:rsid w:val="000328BA"/>
    <w:rsid w:val="00032A89"/>
    <w:rsid w:val="000330FD"/>
    <w:rsid w:val="000331DF"/>
    <w:rsid w:val="00034193"/>
    <w:rsid w:val="00034496"/>
    <w:rsid w:val="00034761"/>
    <w:rsid w:val="00037A1A"/>
    <w:rsid w:val="00037A2E"/>
    <w:rsid w:val="00040681"/>
    <w:rsid w:val="00040DF9"/>
    <w:rsid w:val="00041744"/>
    <w:rsid w:val="0004175E"/>
    <w:rsid w:val="00041AA5"/>
    <w:rsid w:val="00041F04"/>
    <w:rsid w:val="00041FD5"/>
    <w:rsid w:val="00043771"/>
    <w:rsid w:val="00045377"/>
    <w:rsid w:val="00046355"/>
    <w:rsid w:val="00050034"/>
    <w:rsid w:val="0005050B"/>
    <w:rsid w:val="000507AA"/>
    <w:rsid w:val="00050A60"/>
    <w:rsid w:val="0005101A"/>
    <w:rsid w:val="00053F63"/>
    <w:rsid w:val="00055D4F"/>
    <w:rsid w:val="00056AC8"/>
    <w:rsid w:val="00057A50"/>
    <w:rsid w:val="000600F0"/>
    <w:rsid w:val="00060983"/>
    <w:rsid w:val="00061006"/>
    <w:rsid w:val="0006120B"/>
    <w:rsid w:val="00063778"/>
    <w:rsid w:val="00063A13"/>
    <w:rsid w:val="00064B07"/>
    <w:rsid w:val="00065258"/>
    <w:rsid w:val="00065F5B"/>
    <w:rsid w:val="00066878"/>
    <w:rsid w:val="00066D3F"/>
    <w:rsid w:val="000675F2"/>
    <w:rsid w:val="00067D2C"/>
    <w:rsid w:val="00070A5D"/>
    <w:rsid w:val="00073CDC"/>
    <w:rsid w:val="00075A8C"/>
    <w:rsid w:val="00076D33"/>
    <w:rsid w:val="00077709"/>
    <w:rsid w:val="000779CF"/>
    <w:rsid w:val="00080B3C"/>
    <w:rsid w:val="00081185"/>
    <w:rsid w:val="00081410"/>
    <w:rsid w:val="0008171C"/>
    <w:rsid w:val="00081FF2"/>
    <w:rsid w:val="000822DD"/>
    <w:rsid w:val="0008463D"/>
    <w:rsid w:val="00085585"/>
    <w:rsid w:val="00090667"/>
    <w:rsid w:val="00090952"/>
    <w:rsid w:val="000913F9"/>
    <w:rsid w:val="000923FA"/>
    <w:rsid w:val="0009331B"/>
    <w:rsid w:val="00093837"/>
    <w:rsid w:val="00094314"/>
    <w:rsid w:val="00094FA4"/>
    <w:rsid w:val="0009540E"/>
    <w:rsid w:val="00095FB6"/>
    <w:rsid w:val="00097D15"/>
    <w:rsid w:val="000A22F2"/>
    <w:rsid w:val="000A24A9"/>
    <w:rsid w:val="000A2693"/>
    <w:rsid w:val="000A3C92"/>
    <w:rsid w:val="000A4182"/>
    <w:rsid w:val="000A4189"/>
    <w:rsid w:val="000A6B1F"/>
    <w:rsid w:val="000B0295"/>
    <w:rsid w:val="000B0D2B"/>
    <w:rsid w:val="000B12FE"/>
    <w:rsid w:val="000B1352"/>
    <w:rsid w:val="000B18D5"/>
    <w:rsid w:val="000B76A6"/>
    <w:rsid w:val="000C0F1B"/>
    <w:rsid w:val="000C22F2"/>
    <w:rsid w:val="000C38F8"/>
    <w:rsid w:val="000C432F"/>
    <w:rsid w:val="000C4884"/>
    <w:rsid w:val="000C49D7"/>
    <w:rsid w:val="000C5DAB"/>
    <w:rsid w:val="000C5E5F"/>
    <w:rsid w:val="000C6857"/>
    <w:rsid w:val="000C6E50"/>
    <w:rsid w:val="000C7BE7"/>
    <w:rsid w:val="000D03D4"/>
    <w:rsid w:val="000D1BB0"/>
    <w:rsid w:val="000D21DE"/>
    <w:rsid w:val="000D543D"/>
    <w:rsid w:val="000D5719"/>
    <w:rsid w:val="000D5923"/>
    <w:rsid w:val="000D7340"/>
    <w:rsid w:val="000D7AC1"/>
    <w:rsid w:val="000D7B1B"/>
    <w:rsid w:val="000E081A"/>
    <w:rsid w:val="000E126E"/>
    <w:rsid w:val="000E202E"/>
    <w:rsid w:val="000E219A"/>
    <w:rsid w:val="000E302D"/>
    <w:rsid w:val="000E4261"/>
    <w:rsid w:val="000E4F5E"/>
    <w:rsid w:val="000E5091"/>
    <w:rsid w:val="000E5D28"/>
    <w:rsid w:val="000E7BC1"/>
    <w:rsid w:val="000F01C6"/>
    <w:rsid w:val="000F1114"/>
    <w:rsid w:val="000F4CAD"/>
    <w:rsid w:val="000F520E"/>
    <w:rsid w:val="000F5654"/>
    <w:rsid w:val="000F6D68"/>
    <w:rsid w:val="00100877"/>
    <w:rsid w:val="0010115A"/>
    <w:rsid w:val="00101375"/>
    <w:rsid w:val="001015B6"/>
    <w:rsid w:val="00101704"/>
    <w:rsid w:val="001026B2"/>
    <w:rsid w:val="00102BAD"/>
    <w:rsid w:val="00104236"/>
    <w:rsid w:val="00107F36"/>
    <w:rsid w:val="001121AC"/>
    <w:rsid w:val="00112C62"/>
    <w:rsid w:val="0011359B"/>
    <w:rsid w:val="00113EBE"/>
    <w:rsid w:val="00114C4E"/>
    <w:rsid w:val="00114FA1"/>
    <w:rsid w:val="0011523E"/>
    <w:rsid w:val="00115DB6"/>
    <w:rsid w:val="0011617E"/>
    <w:rsid w:val="0012146C"/>
    <w:rsid w:val="00121556"/>
    <w:rsid w:val="00122AB3"/>
    <w:rsid w:val="0012326A"/>
    <w:rsid w:val="0012334E"/>
    <w:rsid w:val="0012342D"/>
    <w:rsid w:val="00123C42"/>
    <w:rsid w:val="00124856"/>
    <w:rsid w:val="00124AA3"/>
    <w:rsid w:val="00126B5A"/>
    <w:rsid w:val="00126DEE"/>
    <w:rsid w:val="00127209"/>
    <w:rsid w:val="00127F11"/>
    <w:rsid w:val="001306AC"/>
    <w:rsid w:val="00131255"/>
    <w:rsid w:val="00133DC4"/>
    <w:rsid w:val="0013437F"/>
    <w:rsid w:val="0013592C"/>
    <w:rsid w:val="00136950"/>
    <w:rsid w:val="001369D6"/>
    <w:rsid w:val="001379DE"/>
    <w:rsid w:val="0014079E"/>
    <w:rsid w:val="0014080C"/>
    <w:rsid w:val="00141996"/>
    <w:rsid w:val="00141EC8"/>
    <w:rsid w:val="00142FA3"/>
    <w:rsid w:val="001432F1"/>
    <w:rsid w:val="00143323"/>
    <w:rsid w:val="0014461F"/>
    <w:rsid w:val="00144F66"/>
    <w:rsid w:val="00145475"/>
    <w:rsid w:val="00145C03"/>
    <w:rsid w:val="001465A8"/>
    <w:rsid w:val="0014671F"/>
    <w:rsid w:val="001474CA"/>
    <w:rsid w:val="001478AC"/>
    <w:rsid w:val="00150C88"/>
    <w:rsid w:val="00151A40"/>
    <w:rsid w:val="00151D1F"/>
    <w:rsid w:val="00151E7E"/>
    <w:rsid w:val="0015286F"/>
    <w:rsid w:val="00152F0F"/>
    <w:rsid w:val="00154DDD"/>
    <w:rsid w:val="00155391"/>
    <w:rsid w:val="001553D7"/>
    <w:rsid w:val="00155A2A"/>
    <w:rsid w:val="00155B6C"/>
    <w:rsid w:val="00156DAF"/>
    <w:rsid w:val="00157020"/>
    <w:rsid w:val="00157324"/>
    <w:rsid w:val="00160485"/>
    <w:rsid w:val="0016121A"/>
    <w:rsid w:val="0016227A"/>
    <w:rsid w:val="0016289D"/>
    <w:rsid w:val="00163203"/>
    <w:rsid w:val="001633F1"/>
    <w:rsid w:val="00164244"/>
    <w:rsid w:val="0016532E"/>
    <w:rsid w:val="00165570"/>
    <w:rsid w:val="00166811"/>
    <w:rsid w:val="00166A59"/>
    <w:rsid w:val="0017045A"/>
    <w:rsid w:val="00170E20"/>
    <w:rsid w:val="0017156C"/>
    <w:rsid w:val="00173373"/>
    <w:rsid w:val="00177883"/>
    <w:rsid w:val="00180BD9"/>
    <w:rsid w:val="00180BF5"/>
    <w:rsid w:val="00180C84"/>
    <w:rsid w:val="00180F23"/>
    <w:rsid w:val="0018127C"/>
    <w:rsid w:val="00181E20"/>
    <w:rsid w:val="0018357A"/>
    <w:rsid w:val="0018378B"/>
    <w:rsid w:val="00183847"/>
    <w:rsid w:val="00183979"/>
    <w:rsid w:val="00185277"/>
    <w:rsid w:val="00185B48"/>
    <w:rsid w:val="00186646"/>
    <w:rsid w:val="00186B4C"/>
    <w:rsid w:val="00187031"/>
    <w:rsid w:val="00187CAE"/>
    <w:rsid w:val="001902B5"/>
    <w:rsid w:val="001906AD"/>
    <w:rsid w:val="001908CA"/>
    <w:rsid w:val="00190B13"/>
    <w:rsid w:val="001919D4"/>
    <w:rsid w:val="00191E6A"/>
    <w:rsid w:val="00192209"/>
    <w:rsid w:val="00193752"/>
    <w:rsid w:val="00193CED"/>
    <w:rsid w:val="001944E3"/>
    <w:rsid w:val="00196697"/>
    <w:rsid w:val="001969DB"/>
    <w:rsid w:val="00196CB3"/>
    <w:rsid w:val="00196EB8"/>
    <w:rsid w:val="00196EB9"/>
    <w:rsid w:val="001971F1"/>
    <w:rsid w:val="0019790E"/>
    <w:rsid w:val="001A077E"/>
    <w:rsid w:val="001A0B02"/>
    <w:rsid w:val="001A19F0"/>
    <w:rsid w:val="001A1B90"/>
    <w:rsid w:val="001A2403"/>
    <w:rsid w:val="001A25EF"/>
    <w:rsid w:val="001A3A00"/>
    <w:rsid w:val="001A440C"/>
    <w:rsid w:val="001A47FD"/>
    <w:rsid w:val="001A4A68"/>
    <w:rsid w:val="001A4CFA"/>
    <w:rsid w:val="001A52E3"/>
    <w:rsid w:val="001A629D"/>
    <w:rsid w:val="001A6400"/>
    <w:rsid w:val="001A712F"/>
    <w:rsid w:val="001B04D5"/>
    <w:rsid w:val="001B3E39"/>
    <w:rsid w:val="001B43E5"/>
    <w:rsid w:val="001B5621"/>
    <w:rsid w:val="001B7324"/>
    <w:rsid w:val="001C0978"/>
    <w:rsid w:val="001C0CA3"/>
    <w:rsid w:val="001C14EA"/>
    <w:rsid w:val="001C2B8D"/>
    <w:rsid w:val="001C2DCF"/>
    <w:rsid w:val="001C3550"/>
    <w:rsid w:val="001C4D53"/>
    <w:rsid w:val="001C5EB2"/>
    <w:rsid w:val="001C681B"/>
    <w:rsid w:val="001C7257"/>
    <w:rsid w:val="001C77EE"/>
    <w:rsid w:val="001D323A"/>
    <w:rsid w:val="001D638E"/>
    <w:rsid w:val="001D6522"/>
    <w:rsid w:val="001D68C5"/>
    <w:rsid w:val="001E3B0E"/>
    <w:rsid w:val="001E3C8A"/>
    <w:rsid w:val="001E3F0A"/>
    <w:rsid w:val="001E492A"/>
    <w:rsid w:val="001F06D7"/>
    <w:rsid w:val="001F1BF2"/>
    <w:rsid w:val="001F1D87"/>
    <w:rsid w:val="001F4E60"/>
    <w:rsid w:val="001F51CF"/>
    <w:rsid w:val="001F6CE4"/>
    <w:rsid w:val="001F6DB1"/>
    <w:rsid w:val="0020003B"/>
    <w:rsid w:val="002003C8"/>
    <w:rsid w:val="002018D2"/>
    <w:rsid w:val="00201EC1"/>
    <w:rsid w:val="00203192"/>
    <w:rsid w:val="00205771"/>
    <w:rsid w:val="00205D13"/>
    <w:rsid w:val="00207999"/>
    <w:rsid w:val="00207FB8"/>
    <w:rsid w:val="00211246"/>
    <w:rsid w:val="00212391"/>
    <w:rsid w:val="002129FF"/>
    <w:rsid w:val="00212A7C"/>
    <w:rsid w:val="0021398E"/>
    <w:rsid w:val="00214CE3"/>
    <w:rsid w:val="00215030"/>
    <w:rsid w:val="00216EB0"/>
    <w:rsid w:val="0021734B"/>
    <w:rsid w:val="002204E6"/>
    <w:rsid w:val="00220F5F"/>
    <w:rsid w:val="00220F74"/>
    <w:rsid w:val="0022138A"/>
    <w:rsid w:val="002214C2"/>
    <w:rsid w:val="00223097"/>
    <w:rsid w:val="0022328A"/>
    <w:rsid w:val="00225B82"/>
    <w:rsid w:val="00226331"/>
    <w:rsid w:val="00226916"/>
    <w:rsid w:val="002274BE"/>
    <w:rsid w:val="00227EA8"/>
    <w:rsid w:val="002306B8"/>
    <w:rsid w:val="00231422"/>
    <w:rsid w:val="00231DE2"/>
    <w:rsid w:val="0023495D"/>
    <w:rsid w:val="00235E07"/>
    <w:rsid w:val="00236004"/>
    <w:rsid w:val="0023644C"/>
    <w:rsid w:val="002374F4"/>
    <w:rsid w:val="00237C24"/>
    <w:rsid w:val="00237DE5"/>
    <w:rsid w:val="00240C1B"/>
    <w:rsid w:val="0024106A"/>
    <w:rsid w:val="002435CF"/>
    <w:rsid w:val="00245AA7"/>
    <w:rsid w:val="00245C6B"/>
    <w:rsid w:val="00246E55"/>
    <w:rsid w:val="0024764B"/>
    <w:rsid w:val="00250126"/>
    <w:rsid w:val="00251EC5"/>
    <w:rsid w:val="00252E6E"/>
    <w:rsid w:val="00253447"/>
    <w:rsid w:val="0025366E"/>
    <w:rsid w:val="002537F1"/>
    <w:rsid w:val="00253AE1"/>
    <w:rsid w:val="0025418A"/>
    <w:rsid w:val="002550C1"/>
    <w:rsid w:val="00255FA1"/>
    <w:rsid w:val="0025775F"/>
    <w:rsid w:val="0026357C"/>
    <w:rsid w:val="002639B2"/>
    <w:rsid w:val="00263D5F"/>
    <w:rsid w:val="00264AC5"/>
    <w:rsid w:val="00264EED"/>
    <w:rsid w:val="002674AF"/>
    <w:rsid w:val="00267ECE"/>
    <w:rsid w:val="00270391"/>
    <w:rsid w:val="00270B99"/>
    <w:rsid w:val="0027358E"/>
    <w:rsid w:val="00273E6A"/>
    <w:rsid w:val="00274E42"/>
    <w:rsid w:val="002752A1"/>
    <w:rsid w:val="002756E9"/>
    <w:rsid w:val="0027571E"/>
    <w:rsid w:val="002772CD"/>
    <w:rsid w:val="00277FDA"/>
    <w:rsid w:val="0028049E"/>
    <w:rsid w:val="002804EC"/>
    <w:rsid w:val="00280AB9"/>
    <w:rsid w:val="00280E69"/>
    <w:rsid w:val="00283328"/>
    <w:rsid w:val="0028398D"/>
    <w:rsid w:val="002839A8"/>
    <w:rsid w:val="002847B0"/>
    <w:rsid w:val="00287A83"/>
    <w:rsid w:val="00287C2D"/>
    <w:rsid w:val="00287C53"/>
    <w:rsid w:val="00290790"/>
    <w:rsid w:val="00291A9C"/>
    <w:rsid w:val="00293055"/>
    <w:rsid w:val="00293C17"/>
    <w:rsid w:val="002949A6"/>
    <w:rsid w:val="00294DD7"/>
    <w:rsid w:val="0029592B"/>
    <w:rsid w:val="00296222"/>
    <w:rsid w:val="002971DB"/>
    <w:rsid w:val="00297C0E"/>
    <w:rsid w:val="00297E09"/>
    <w:rsid w:val="002A026E"/>
    <w:rsid w:val="002A2619"/>
    <w:rsid w:val="002A330D"/>
    <w:rsid w:val="002A5AD7"/>
    <w:rsid w:val="002A7F2A"/>
    <w:rsid w:val="002B01BF"/>
    <w:rsid w:val="002B264A"/>
    <w:rsid w:val="002B2AF4"/>
    <w:rsid w:val="002B335F"/>
    <w:rsid w:val="002B3435"/>
    <w:rsid w:val="002B3BAB"/>
    <w:rsid w:val="002B42E9"/>
    <w:rsid w:val="002B5E89"/>
    <w:rsid w:val="002B63EE"/>
    <w:rsid w:val="002C20BA"/>
    <w:rsid w:val="002C25D8"/>
    <w:rsid w:val="002C2B8B"/>
    <w:rsid w:val="002C2F6C"/>
    <w:rsid w:val="002C366D"/>
    <w:rsid w:val="002C3AED"/>
    <w:rsid w:val="002C5335"/>
    <w:rsid w:val="002C55FD"/>
    <w:rsid w:val="002C5C27"/>
    <w:rsid w:val="002D2511"/>
    <w:rsid w:val="002D57B3"/>
    <w:rsid w:val="002D6055"/>
    <w:rsid w:val="002D6BE4"/>
    <w:rsid w:val="002D7340"/>
    <w:rsid w:val="002D7496"/>
    <w:rsid w:val="002D7733"/>
    <w:rsid w:val="002D7BA5"/>
    <w:rsid w:val="002D7F1C"/>
    <w:rsid w:val="002E1646"/>
    <w:rsid w:val="002E3AE5"/>
    <w:rsid w:val="002E3B32"/>
    <w:rsid w:val="002E4383"/>
    <w:rsid w:val="002E460B"/>
    <w:rsid w:val="002E468D"/>
    <w:rsid w:val="002E473F"/>
    <w:rsid w:val="002E5857"/>
    <w:rsid w:val="002E70D7"/>
    <w:rsid w:val="002E7508"/>
    <w:rsid w:val="002F4757"/>
    <w:rsid w:val="002F4C14"/>
    <w:rsid w:val="002F566F"/>
    <w:rsid w:val="002F7186"/>
    <w:rsid w:val="002F75B7"/>
    <w:rsid w:val="002F7EA3"/>
    <w:rsid w:val="0030187B"/>
    <w:rsid w:val="00302EA9"/>
    <w:rsid w:val="0030371B"/>
    <w:rsid w:val="00303D75"/>
    <w:rsid w:val="00304BAF"/>
    <w:rsid w:val="00306181"/>
    <w:rsid w:val="00307691"/>
    <w:rsid w:val="00310426"/>
    <w:rsid w:val="0031110B"/>
    <w:rsid w:val="0031173C"/>
    <w:rsid w:val="00312C9B"/>
    <w:rsid w:val="00312F71"/>
    <w:rsid w:val="00314663"/>
    <w:rsid w:val="003148D7"/>
    <w:rsid w:val="003173C8"/>
    <w:rsid w:val="003179BE"/>
    <w:rsid w:val="00317ADF"/>
    <w:rsid w:val="0032149A"/>
    <w:rsid w:val="003220FF"/>
    <w:rsid w:val="0032348B"/>
    <w:rsid w:val="00324028"/>
    <w:rsid w:val="003251CA"/>
    <w:rsid w:val="0032602A"/>
    <w:rsid w:val="0032698E"/>
    <w:rsid w:val="00326EF1"/>
    <w:rsid w:val="00326F7B"/>
    <w:rsid w:val="0032727A"/>
    <w:rsid w:val="003301A2"/>
    <w:rsid w:val="0033043B"/>
    <w:rsid w:val="003314FB"/>
    <w:rsid w:val="00331F76"/>
    <w:rsid w:val="00332951"/>
    <w:rsid w:val="00333CB9"/>
    <w:rsid w:val="00334D05"/>
    <w:rsid w:val="0033694B"/>
    <w:rsid w:val="003373C4"/>
    <w:rsid w:val="00337581"/>
    <w:rsid w:val="00337B79"/>
    <w:rsid w:val="00337DBF"/>
    <w:rsid w:val="00340C30"/>
    <w:rsid w:val="00340D18"/>
    <w:rsid w:val="003419F8"/>
    <w:rsid w:val="00341CBB"/>
    <w:rsid w:val="00341F78"/>
    <w:rsid w:val="00342B5E"/>
    <w:rsid w:val="0034360C"/>
    <w:rsid w:val="00344261"/>
    <w:rsid w:val="00345711"/>
    <w:rsid w:val="003469FA"/>
    <w:rsid w:val="00346E0C"/>
    <w:rsid w:val="00347840"/>
    <w:rsid w:val="00350F37"/>
    <w:rsid w:val="003513F9"/>
    <w:rsid w:val="003517FB"/>
    <w:rsid w:val="003523C6"/>
    <w:rsid w:val="00352D4D"/>
    <w:rsid w:val="0035499E"/>
    <w:rsid w:val="003552CF"/>
    <w:rsid w:val="003562F6"/>
    <w:rsid w:val="00356ED3"/>
    <w:rsid w:val="003570B0"/>
    <w:rsid w:val="003608D3"/>
    <w:rsid w:val="0036096E"/>
    <w:rsid w:val="0036132B"/>
    <w:rsid w:val="0036209F"/>
    <w:rsid w:val="00363B4F"/>
    <w:rsid w:val="00364024"/>
    <w:rsid w:val="00364281"/>
    <w:rsid w:val="00364869"/>
    <w:rsid w:val="0036563D"/>
    <w:rsid w:val="00365FA1"/>
    <w:rsid w:val="00366A4D"/>
    <w:rsid w:val="00372CA9"/>
    <w:rsid w:val="00372FD6"/>
    <w:rsid w:val="003739A5"/>
    <w:rsid w:val="0037507C"/>
    <w:rsid w:val="003757CA"/>
    <w:rsid w:val="00376063"/>
    <w:rsid w:val="00376257"/>
    <w:rsid w:val="003762BF"/>
    <w:rsid w:val="0038019E"/>
    <w:rsid w:val="0038173C"/>
    <w:rsid w:val="00382C46"/>
    <w:rsid w:val="0038372B"/>
    <w:rsid w:val="00385B5D"/>
    <w:rsid w:val="00385C3D"/>
    <w:rsid w:val="00390419"/>
    <w:rsid w:val="00390BDB"/>
    <w:rsid w:val="00394BA7"/>
    <w:rsid w:val="003970FE"/>
    <w:rsid w:val="003A0185"/>
    <w:rsid w:val="003A106C"/>
    <w:rsid w:val="003A112E"/>
    <w:rsid w:val="003A32C0"/>
    <w:rsid w:val="003A553B"/>
    <w:rsid w:val="003A650E"/>
    <w:rsid w:val="003A79D3"/>
    <w:rsid w:val="003B180F"/>
    <w:rsid w:val="003B1DA7"/>
    <w:rsid w:val="003B23E6"/>
    <w:rsid w:val="003B2650"/>
    <w:rsid w:val="003B2C8C"/>
    <w:rsid w:val="003B3127"/>
    <w:rsid w:val="003B360B"/>
    <w:rsid w:val="003B4AB5"/>
    <w:rsid w:val="003B52D2"/>
    <w:rsid w:val="003B55E9"/>
    <w:rsid w:val="003B6F41"/>
    <w:rsid w:val="003B73B6"/>
    <w:rsid w:val="003B75D9"/>
    <w:rsid w:val="003B7D9B"/>
    <w:rsid w:val="003C05C6"/>
    <w:rsid w:val="003C1480"/>
    <w:rsid w:val="003C3564"/>
    <w:rsid w:val="003C44F3"/>
    <w:rsid w:val="003C45F0"/>
    <w:rsid w:val="003C60D2"/>
    <w:rsid w:val="003C650C"/>
    <w:rsid w:val="003C7924"/>
    <w:rsid w:val="003D036C"/>
    <w:rsid w:val="003D202D"/>
    <w:rsid w:val="003D2247"/>
    <w:rsid w:val="003D23BF"/>
    <w:rsid w:val="003D349E"/>
    <w:rsid w:val="003D36E5"/>
    <w:rsid w:val="003D3D26"/>
    <w:rsid w:val="003D58A2"/>
    <w:rsid w:val="003D66D3"/>
    <w:rsid w:val="003D67A9"/>
    <w:rsid w:val="003D6FA4"/>
    <w:rsid w:val="003D7FE0"/>
    <w:rsid w:val="003E0A2D"/>
    <w:rsid w:val="003E0F2A"/>
    <w:rsid w:val="003E1B92"/>
    <w:rsid w:val="003E3750"/>
    <w:rsid w:val="003E3751"/>
    <w:rsid w:val="003E389C"/>
    <w:rsid w:val="003E3D63"/>
    <w:rsid w:val="003E488E"/>
    <w:rsid w:val="003E52B0"/>
    <w:rsid w:val="003E5730"/>
    <w:rsid w:val="003E5CF6"/>
    <w:rsid w:val="003E69CE"/>
    <w:rsid w:val="003E6B88"/>
    <w:rsid w:val="003E796D"/>
    <w:rsid w:val="003E7B24"/>
    <w:rsid w:val="003F033F"/>
    <w:rsid w:val="003F0DA9"/>
    <w:rsid w:val="003F0EED"/>
    <w:rsid w:val="003F1D78"/>
    <w:rsid w:val="003F2211"/>
    <w:rsid w:val="003F2944"/>
    <w:rsid w:val="003F29A1"/>
    <w:rsid w:val="003F4174"/>
    <w:rsid w:val="003F46E7"/>
    <w:rsid w:val="003F68D0"/>
    <w:rsid w:val="0040005F"/>
    <w:rsid w:val="0040122C"/>
    <w:rsid w:val="0040194B"/>
    <w:rsid w:val="00403608"/>
    <w:rsid w:val="00404929"/>
    <w:rsid w:val="0040503F"/>
    <w:rsid w:val="00405278"/>
    <w:rsid w:val="004053C9"/>
    <w:rsid w:val="00407096"/>
    <w:rsid w:val="004071C0"/>
    <w:rsid w:val="004115B1"/>
    <w:rsid w:val="00411BC3"/>
    <w:rsid w:val="0041333D"/>
    <w:rsid w:val="004148A6"/>
    <w:rsid w:val="00414B02"/>
    <w:rsid w:val="004162C9"/>
    <w:rsid w:val="00416B57"/>
    <w:rsid w:val="00417231"/>
    <w:rsid w:val="00421926"/>
    <w:rsid w:val="00421B2B"/>
    <w:rsid w:val="00422B5A"/>
    <w:rsid w:val="004241D7"/>
    <w:rsid w:val="004277A5"/>
    <w:rsid w:val="00427EE7"/>
    <w:rsid w:val="004306CD"/>
    <w:rsid w:val="00430728"/>
    <w:rsid w:val="004309CA"/>
    <w:rsid w:val="00431C4D"/>
    <w:rsid w:val="0043323C"/>
    <w:rsid w:val="00433EDE"/>
    <w:rsid w:val="00434BAE"/>
    <w:rsid w:val="00434BE8"/>
    <w:rsid w:val="00435A65"/>
    <w:rsid w:val="00436071"/>
    <w:rsid w:val="0043725B"/>
    <w:rsid w:val="00437B4B"/>
    <w:rsid w:val="004410DC"/>
    <w:rsid w:val="00443013"/>
    <w:rsid w:val="00443F2D"/>
    <w:rsid w:val="004445A9"/>
    <w:rsid w:val="004449A3"/>
    <w:rsid w:val="00445A8F"/>
    <w:rsid w:val="00445F90"/>
    <w:rsid w:val="004469DE"/>
    <w:rsid w:val="00451009"/>
    <w:rsid w:val="00451655"/>
    <w:rsid w:val="00452063"/>
    <w:rsid w:val="0045371A"/>
    <w:rsid w:val="004556EE"/>
    <w:rsid w:val="00455D64"/>
    <w:rsid w:val="00456104"/>
    <w:rsid w:val="004566CD"/>
    <w:rsid w:val="00456F03"/>
    <w:rsid w:val="00457798"/>
    <w:rsid w:val="00460E96"/>
    <w:rsid w:val="00462A3D"/>
    <w:rsid w:val="00463BEF"/>
    <w:rsid w:val="0046578E"/>
    <w:rsid w:val="00466EC1"/>
    <w:rsid w:val="0047008F"/>
    <w:rsid w:val="00471981"/>
    <w:rsid w:val="00472C09"/>
    <w:rsid w:val="004734B4"/>
    <w:rsid w:val="00475AAC"/>
    <w:rsid w:val="00477821"/>
    <w:rsid w:val="00480EC3"/>
    <w:rsid w:val="0048105D"/>
    <w:rsid w:val="00481EEB"/>
    <w:rsid w:val="00482084"/>
    <w:rsid w:val="00482959"/>
    <w:rsid w:val="004833A1"/>
    <w:rsid w:val="00483C04"/>
    <w:rsid w:val="00484034"/>
    <w:rsid w:val="00485941"/>
    <w:rsid w:val="00486BCA"/>
    <w:rsid w:val="00486C51"/>
    <w:rsid w:val="0049031C"/>
    <w:rsid w:val="00491B0C"/>
    <w:rsid w:val="00491C45"/>
    <w:rsid w:val="004928CA"/>
    <w:rsid w:val="00493750"/>
    <w:rsid w:val="004937D2"/>
    <w:rsid w:val="0049498F"/>
    <w:rsid w:val="0049609B"/>
    <w:rsid w:val="0049630C"/>
    <w:rsid w:val="004963A1"/>
    <w:rsid w:val="00496E85"/>
    <w:rsid w:val="004A08C1"/>
    <w:rsid w:val="004A0C60"/>
    <w:rsid w:val="004A1309"/>
    <w:rsid w:val="004A1596"/>
    <w:rsid w:val="004A1F27"/>
    <w:rsid w:val="004A2CF2"/>
    <w:rsid w:val="004A46B8"/>
    <w:rsid w:val="004A4F1A"/>
    <w:rsid w:val="004A5E90"/>
    <w:rsid w:val="004A6283"/>
    <w:rsid w:val="004A757F"/>
    <w:rsid w:val="004B07C1"/>
    <w:rsid w:val="004B1245"/>
    <w:rsid w:val="004B12EB"/>
    <w:rsid w:val="004B255E"/>
    <w:rsid w:val="004B36F0"/>
    <w:rsid w:val="004B5455"/>
    <w:rsid w:val="004B62DF"/>
    <w:rsid w:val="004B6EA7"/>
    <w:rsid w:val="004C082A"/>
    <w:rsid w:val="004C2199"/>
    <w:rsid w:val="004C29AA"/>
    <w:rsid w:val="004C2A1E"/>
    <w:rsid w:val="004C2F4B"/>
    <w:rsid w:val="004C44B3"/>
    <w:rsid w:val="004C4711"/>
    <w:rsid w:val="004C6678"/>
    <w:rsid w:val="004C686F"/>
    <w:rsid w:val="004C6A1B"/>
    <w:rsid w:val="004C6F1C"/>
    <w:rsid w:val="004C738D"/>
    <w:rsid w:val="004D012C"/>
    <w:rsid w:val="004D381E"/>
    <w:rsid w:val="004D3DE7"/>
    <w:rsid w:val="004D5D90"/>
    <w:rsid w:val="004E237C"/>
    <w:rsid w:val="004E3194"/>
    <w:rsid w:val="004E3721"/>
    <w:rsid w:val="004E3C85"/>
    <w:rsid w:val="004E4BE2"/>
    <w:rsid w:val="004E4E05"/>
    <w:rsid w:val="004E5681"/>
    <w:rsid w:val="004E5C2A"/>
    <w:rsid w:val="004E5D8A"/>
    <w:rsid w:val="004E7321"/>
    <w:rsid w:val="004E75A0"/>
    <w:rsid w:val="004F0508"/>
    <w:rsid w:val="004F4324"/>
    <w:rsid w:val="004F4C81"/>
    <w:rsid w:val="004F4D44"/>
    <w:rsid w:val="004F6BBA"/>
    <w:rsid w:val="004F7165"/>
    <w:rsid w:val="0050079C"/>
    <w:rsid w:val="00501625"/>
    <w:rsid w:val="00501C9B"/>
    <w:rsid w:val="005026F8"/>
    <w:rsid w:val="0050288B"/>
    <w:rsid w:val="00503D6E"/>
    <w:rsid w:val="00503F64"/>
    <w:rsid w:val="00504477"/>
    <w:rsid w:val="005045BD"/>
    <w:rsid w:val="005055EC"/>
    <w:rsid w:val="00505A2E"/>
    <w:rsid w:val="005106C0"/>
    <w:rsid w:val="0051087D"/>
    <w:rsid w:val="00511B42"/>
    <w:rsid w:val="00513989"/>
    <w:rsid w:val="00515877"/>
    <w:rsid w:val="00515C22"/>
    <w:rsid w:val="00517261"/>
    <w:rsid w:val="005202A3"/>
    <w:rsid w:val="00522046"/>
    <w:rsid w:val="0052448A"/>
    <w:rsid w:val="00525032"/>
    <w:rsid w:val="0052575D"/>
    <w:rsid w:val="00525AB7"/>
    <w:rsid w:val="00527D6F"/>
    <w:rsid w:val="00531678"/>
    <w:rsid w:val="005319D9"/>
    <w:rsid w:val="00535606"/>
    <w:rsid w:val="00537510"/>
    <w:rsid w:val="00541198"/>
    <w:rsid w:val="00542493"/>
    <w:rsid w:val="00542F9E"/>
    <w:rsid w:val="00543A9F"/>
    <w:rsid w:val="00543DC7"/>
    <w:rsid w:val="0054503E"/>
    <w:rsid w:val="0054522F"/>
    <w:rsid w:val="005455B7"/>
    <w:rsid w:val="00545744"/>
    <w:rsid w:val="005458A9"/>
    <w:rsid w:val="00546896"/>
    <w:rsid w:val="00547021"/>
    <w:rsid w:val="00547B98"/>
    <w:rsid w:val="005504D5"/>
    <w:rsid w:val="00550B40"/>
    <w:rsid w:val="00551258"/>
    <w:rsid w:val="00551C3B"/>
    <w:rsid w:val="005527EC"/>
    <w:rsid w:val="00554E29"/>
    <w:rsid w:val="005550E7"/>
    <w:rsid w:val="00556D59"/>
    <w:rsid w:val="00562BF2"/>
    <w:rsid w:val="00563645"/>
    <w:rsid w:val="0056450B"/>
    <w:rsid w:val="00565888"/>
    <w:rsid w:val="005670FB"/>
    <w:rsid w:val="005735B4"/>
    <w:rsid w:val="00575379"/>
    <w:rsid w:val="00576162"/>
    <w:rsid w:val="0057679E"/>
    <w:rsid w:val="005808F2"/>
    <w:rsid w:val="00581E0A"/>
    <w:rsid w:val="0058354D"/>
    <w:rsid w:val="005835BF"/>
    <w:rsid w:val="00586150"/>
    <w:rsid w:val="00586D40"/>
    <w:rsid w:val="00587DE6"/>
    <w:rsid w:val="0059068E"/>
    <w:rsid w:val="005922FE"/>
    <w:rsid w:val="00592B4D"/>
    <w:rsid w:val="00593804"/>
    <w:rsid w:val="00594AD0"/>
    <w:rsid w:val="00595555"/>
    <w:rsid w:val="0059573E"/>
    <w:rsid w:val="0059606F"/>
    <w:rsid w:val="00596170"/>
    <w:rsid w:val="005965A7"/>
    <w:rsid w:val="005971EB"/>
    <w:rsid w:val="005A0445"/>
    <w:rsid w:val="005A177A"/>
    <w:rsid w:val="005A3836"/>
    <w:rsid w:val="005A433D"/>
    <w:rsid w:val="005A5A04"/>
    <w:rsid w:val="005A62B0"/>
    <w:rsid w:val="005A6DBD"/>
    <w:rsid w:val="005A7B60"/>
    <w:rsid w:val="005B15D2"/>
    <w:rsid w:val="005B15EE"/>
    <w:rsid w:val="005B1837"/>
    <w:rsid w:val="005B1E7F"/>
    <w:rsid w:val="005B1F79"/>
    <w:rsid w:val="005B22D7"/>
    <w:rsid w:val="005B288F"/>
    <w:rsid w:val="005B29CC"/>
    <w:rsid w:val="005B2B4B"/>
    <w:rsid w:val="005B3139"/>
    <w:rsid w:val="005B33A9"/>
    <w:rsid w:val="005B3D68"/>
    <w:rsid w:val="005B593D"/>
    <w:rsid w:val="005B7BDF"/>
    <w:rsid w:val="005C01AC"/>
    <w:rsid w:val="005C032F"/>
    <w:rsid w:val="005C04B0"/>
    <w:rsid w:val="005C06CC"/>
    <w:rsid w:val="005C0E59"/>
    <w:rsid w:val="005C2D39"/>
    <w:rsid w:val="005C37E5"/>
    <w:rsid w:val="005C4721"/>
    <w:rsid w:val="005C58D0"/>
    <w:rsid w:val="005C5CE9"/>
    <w:rsid w:val="005C6FAC"/>
    <w:rsid w:val="005C7B00"/>
    <w:rsid w:val="005D006E"/>
    <w:rsid w:val="005D1B29"/>
    <w:rsid w:val="005D1DC0"/>
    <w:rsid w:val="005D2BDD"/>
    <w:rsid w:val="005D3D0F"/>
    <w:rsid w:val="005D6075"/>
    <w:rsid w:val="005D727A"/>
    <w:rsid w:val="005E0365"/>
    <w:rsid w:val="005E1035"/>
    <w:rsid w:val="005E2635"/>
    <w:rsid w:val="005E2F90"/>
    <w:rsid w:val="005E4E9A"/>
    <w:rsid w:val="005E50DA"/>
    <w:rsid w:val="005E5221"/>
    <w:rsid w:val="005E5DF7"/>
    <w:rsid w:val="005E6C91"/>
    <w:rsid w:val="005E6D03"/>
    <w:rsid w:val="005F112B"/>
    <w:rsid w:val="005F1581"/>
    <w:rsid w:val="005F1901"/>
    <w:rsid w:val="005F1F7F"/>
    <w:rsid w:val="005F4388"/>
    <w:rsid w:val="005F5BF3"/>
    <w:rsid w:val="005F5EAA"/>
    <w:rsid w:val="005F5F8E"/>
    <w:rsid w:val="005F64B1"/>
    <w:rsid w:val="005F70C5"/>
    <w:rsid w:val="005F77D5"/>
    <w:rsid w:val="005F7B88"/>
    <w:rsid w:val="00600AD6"/>
    <w:rsid w:val="00600B0F"/>
    <w:rsid w:val="0060199C"/>
    <w:rsid w:val="00601BD6"/>
    <w:rsid w:val="00601D27"/>
    <w:rsid w:val="006029AB"/>
    <w:rsid w:val="006033E3"/>
    <w:rsid w:val="006042C5"/>
    <w:rsid w:val="006058E0"/>
    <w:rsid w:val="0060612D"/>
    <w:rsid w:val="00607BF8"/>
    <w:rsid w:val="00607CEC"/>
    <w:rsid w:val="00610432"/>
    <w:rsid w:val="006114F2"/>
    <w:rsid w:val="00612D30"/>
    <w:rsid w:val="0061554B"/>
    <w:rsid w:val="006157A6"/>
    <w:rsid w:val="00615C88"/>
    <w:rsid w:val="00616667"/>
    <w:rsid w:val="00616A2B"/>
    <w:rsid w:val="00617C24"/>
    <w:rsid w:val="00620488"/>
    <w:rsid w:val="006215D5"/>
    <w:rsid w:val="00621876"/>
    <w:rsid w:val="006223B1"/>
    <w:rsid w:val="00622BE8"/>
    <w:rsid w:val="0062540A"/>
    <w:rsid w:val="00626B0E"/>
    <w:rsid w:val="00626D8F"/>
    <w:rsid w:val="00627838"/>
    <w:rsid w:val="00630155"/>
    <w:rsid w:val="006309A5"/>
    <w:rsid w:val="00631411"/>
    <w:rsid w:val="006326AA"/>
    <w:rsid w:val="00633032"/>
    <w:rsid w:val="0063315B"/>
    <w:rsid w:val="00634ED0"/>
    <w:rsid w:val="006355AA"/>
    <w:rsid w:val="00636017"/>
    <w:rsid w:val="00636022"/>
    <w:rsid w:val="006369DA"/>
    <w:rsid w:val="00640C5A"/>
    <w:rsid w:val="00640EF8"/>
    <w:rsid w:val="0064148B"/>
    <w:rsid w:val="00642707"/>
    <w:rsid w:val="0064288F"/>
    <w:rsid w:val="00642C47"/>
    <w:rsid w:val="00643775"/>
    <w:rsid w:val="00643A43"/>
    <w:rsid w:val="00644A6E"/>
    <w:rsid w:val="006453AE"/>
    <w:rsid w:val="00645A7F"/>
    <w:rsid w:val="00646810"/>
    <w:rsid w:val="00650FD1"/>
    <w:rsid w:val="00651AC0"/>
    <w:rsid w:val="00652565"/>
    <w:rsid w:val="00653E50"/>
    <w:rsid w:val="0065476F"/>
    <w:rsid w:val="0065524D"/>
    <w:rsid w:val="00655E3E"/>
    <w:rsid w:val="00656239"/>
    <w:rsid w:val="00656427"/>
    <w:rsid w:val="00656FA9"/>
    <w:rsid w:val="00657146"/>
    <w:rsid w:val="00660557"/>
    <w:rsid w:val="00660D59"/>
    <w:rsid w:val="0066111C"/>
    <w:rsid w:val="00661A24"/>
    <w:rsid w:val="00661E8A"/>
    <w:rsid w:val="0066256D"/>
    <w:rsid w:val="0066344F"/>
    <w:rsid w:val="0066346F"/>
    <w:rsid w:val="00663B63"/>
    <w:rsid w:val="00663C49"/>
    <w:rsid w:val="00666FB6"/>
    <w:rsid w:val="00670218"/>
    <w:rsid w:val="00670308"/>
    <w:rsid w:val="0067039A"/>
    <w:rsid w:val="00673410"/>
    <w:rsid w:val="00675296"/>
    <w:rsid w:val="006754E7"/>
    <w:rsid w:val="00675788"/>
    <w:rsid w:val="00676592"/>
    <w:rsid w:val="0067766E"/>
    <w:rsid w:val="00677E7C"/>
    <w:rsid w:val="00681E77"/>
    <w:rsid w:val="006820F1"/>
    <w:rsid w:val="006822F4"/>
    <w:rsid w:val="00682C09"/>
    <w:rsid w:val="00682ECF"/>
    <w:rsid w:val="00684A67"/>
    <w:rsid w:val="006852F6"/>
    <w:rsid w:val="00685A38"/>
    <w:rsid w:val="006873E7"/>
    <w:rsid w:val="00690723"/>
    <w:rsid w:val="00691197"/>
    <w:rsid w:val="00691322"/>
    <w:rsid w:val="006915AC"/>
    <w:rsid w:val="006921E1"/>
    <w:rsid w:val="00692B2E"/>
    <w:rsid w:val="00692B80"/>
    <w:rsid w:val="006940DA"/>
    <w:rsid w:val="006954ED"/>
    <w:rsid w:val="00695FAF"/>
    <w:rsid w:val="00696941"/>
    <w:rsid w:val="006A08B8"/>
    <w:rsid w:val="006A1A46"/>
    <w:rsid w:val="006A25F1"/>
    <w:rsid w:val="006A4163"/>
    <w:rsid w:val="006A497A"/>
    <w:rsid w:val="006A4E8C"/>
    <w:rsid w:val="006A5200"/>
    <w:rsid w:val="006A69B1"/>
    <w:rsid w:val="006B09AC"/>
    <w:rsid w:val="006B1B01"/>
    <w:rsid w:val="006B2677"/>
    <w:rsid w:val="006B31A7"/>
    <w:rsid w:val="006B4B11"/>
    <w:rsid w:val="006B5220"/>
    <w:rsid w:val="006C0883"/>
    <w:rsid w:val="006C0AAC"/>
    <w:rsid w:val="006C4EC4"/>
    <w:rsid w:val="006C59D4"/>
    <w:rsid w:val="006C7245"/>
    <w:rsid w:val="006C7DB8"/>
    <w:rsid w:val="006C7FD5"/>
    <w:rsid w:val="006D0A2C"/>
    <w:rsid w:val="006D23ED"/>
    <w:rsid w:val="006D2E67"/>
    <w:rsid w:val="006D4E70"/>
    <w:rsid w:val="006D51E5"/>
    <w:rsid w:val="006D677D"/>
    <w:rsid w:val="006D764E"/>
    <w:rsid w:val="006E03AC"/>
    <w:rsid w:val="006E0A36"/>
    <w:rsid w:val="006E2670"/>
    <w:rsid w:val="006E2E2E"/>
    <w:rsid w:val="006E3F1D"/>
    <w:rsid w:val="006E4048"/>
    <w:rsid w:val="006E5C80"/>
    <w:rsid w:val="006E5CF9"/>
    <w:rsid w:val="006E6837"/>
    <w:rsid w:val="006E75A9"/>
    <w:rsid w:val="006E7C07"/>
    <w:rsid w:val="006F009E"/>
    <w:rsid w:val="006F0565"/>
    <w:rsid w:val="006F061D"/>
    <w:rsid w:val="006F0B38"/>
    <w:rsid w:val="006F1BAF"/>
    <w:rsid w:val="006F27EE"/>
    <w:rsid w:val="006F2EFA"/>
    <w:rsid w:val="006F534A"/>
    <w:rsid w:val="006F5FB2"/>
    <w:rsid w:val="006F748A"/>
    <w:rsid w:val="006F7BB7"/>
    <w:rsid w:val="00701736"/>
    <w:rsid w:val="00702373"/>
    <w:rsid w:val="007023A2"/>
    <w:rsid w:val="00702E76"/>
    <w:rsid w:val="007032E0"/>
    <w:rsid w:val="00703A7F"/>
    <w:rsid w:val="00703AEC"/>
    <w:rsid w:val="00703DE5"/>
    <w:rsid w:val="007053ED"/>
    <w:rsid w:val="00705558"/>
    <w:rsid w:val="00705A96"/>
    <w:rsid w:val="00706B34"/>
    <w:rsid w:val="007101D6"/>
    <w:rsid w:val="00711263"/>
    <w:rsid w:val="0071160D"/>
    <w:rsid w:val="0071429B"/>
    <w:rsid w:val="00714DEE"/>
    <w:rsid w:val="007150F6"/>
    <w:rsid w:val="00715AA5"/>
    <w:rsid w:val="00716823"/>
    <w:rsid w:val="00717248"/>
    <w:rsid w:val="007214A3"/>
    <w:rsid w:val="00721F3E"/>
    <w:rsid w:val="0072445D"/>
    <w:rsid w:val="00724A6C"/>
    <w:rsid w:val="00725062"/>
    <w:rsid w:val="00725C97"/>
    <w:rsid w:val="00726EA6"/>
    <w:rsid w:val="0073044F"/>
    <w:rsid w:val="00730564"/>
    <w:rsid w:val="00730E74"/>
    <w:rsid w:val="00731B47"/>
    <w:rsid w:val="007332C3"/>
    <w:rsid w:val="0073351C"/>
    <w:rsid w:val="00734D81"/>
    <w:rsid w:val="00735DBC"/>
    <w:rsid w:val="00737867"/>
    <w:rsid w:val="007405EC"/>
    <w:rsid w:val="00741BDC"/>
    <w:rsid w:val="007432FA"/>
    <w:rsid w:val="00743A4D"/>
    <w:rsid w:val="00744413"/>
    <w:rsid w:val="00745270"/>
    <w:rsid w:val="0074562B"/>
    <w:rsid w:val="00746595"/>
    <w:rsid w:val="007501E0"/>
    <w:rsid w:val="00753BF9"/>
    <w:rsid w:val="00754C3B"/>
    <w:rsid w:val="00755405"/>
    <w:rsid w:val="007558D3"/>
    <w:rsid w:val="00755940"/>
    <w:rsid w:val="00755D4D"/>
    <w:rsid w:val="00756A94"/>
    <w:rsid w:val="0075739C"/>
    <w:rsid w:val="00757C6A"/>
    <w:rsid w:val="00760AB8"/>
    <w:rsid w:val="00761247"/>
    <w:rsid w:val="00761419"/>
    <w:rsid w:val="00761632"/>
    <w:rsid w:val="00762B63"/>
    <w:rsid w:val="00763406"/>
    <w:rsid w:val="00764A4B"/>
    <w:rsid w:val="00764A62"/>
    <w:rsid w:val="00770480"/>
    <w:rsid w:val="00770BB6"/>
    <w:rsid w:val="00772531"/>
    <w:rsid w:val="0077363F"/>
    <w:rsid w:val="007775CD"/>
    <w:rsid w:val="00781AB2"/>
    <w:rsid w:val="00781ABF"/>
    <w:rsid w:val="0078393B"/>
    <w:rsid w:val="00783D1C"/>
    <w:rsid w:val="007842A4"/>
    <w:rsid w:val="00786841"/>
    <w:rsid w:val="00786EB2"/>
    <w:rsid w:val="00787759"/>
    <w:rsid w:val="00787CA4"/>
    <w:rsid w:val="00790F54"/>
    <w:rsid w:val="00793138"/>
    <w:rsid w:val="0079638A"/>
    <w:rsid w:val="00796535"/>
    <w:rsid w:val="007970A5"/>
    <w:rsid w:val="007A24BB"/>
    <w:rsid w:val="007A415B"/>
    <w:rsid w:val="007A5DCC"/>
    <w:rsid w:val="007A758E"/>
    <w:rsid w:val="007B25E6"/>
    <w:rsid w:val="007B2832"/>
    <w:rsid w:val="007B2A19"/>
    <w:rsid w:val="007B2C22"/>
    <w:rsid w:val="007B2E09"/>
    <w:rsid w:val="007B359E"/>
    <w:rsid w:val="007B52D2"/>
    <w:rsid w:val="007B5A26"/>
    <w:rsid w:val="007B7963"/>
    <w:rsid w:val="007B79F2"/>
    <w:rsid w:val="007B7F7B"/>
    <w:rsid w:val="007C0463"/>
    <w:rsid w:val="007C079D"/>
    <w:rsid w:val="007C0A15"/>
    <w:rsid w:val="007C175E"/>
    <w:rsid w:val="007C3595"/>
    <w:rsid w:val="007C368F"/>
    <w:rsid w:val="007C674E"/>
    <w:rsid w:val="007C78CB"/>
    <w:rsid w:val="007C7CB5"/>
    <w:rsid w:val="007D0633"/>
    <w:rsid w:val="007D22BF"/>
    <w:rsid w:val="007D2FBD"/>
    <w:rsid w:val="007D4203"/>
    <w:rsid w:val="007D7D6F"/>
    <w:rsid w:val="007E0A42"/>
    <w:rsid w:val="007E1ACA"/>
    <w:rsid w:val="007E2088"/>
    <w:rsid w:val="007E3889"/>
    <w:rsid w:val="007E49AF"/>
    <w:rsid w:val="007E4B91"/>
    <w:rsid w:val="007E5331"/>
    <w:rsid w:val="007E5C09"/>
    <w:rsid w:val="007F0304"/>
    <w:rsid w:val="007F04AE"/>
    <w:rsid w:val="007F5B79"/>
    <w:rsid w:val="007F5D71"/>
    <w:rsid w:val="007F66EE"/>
    <w:rsid w:val="007F728D"/>
    <w:rsid w:val="007F7A11"/>
    <w:rsid w:val="008002FB"/>
    <w:rsid w:val="00801F55"/>
    <w:rsid w:val="0080214E"/>
    <w:rsid w:val="008027FF"/>
    <w:rsid w:val="00803D00"/>
    <w:rsid w:val="008052DD"/>
    <w:rsid w:val="008066D7"/>
    <w:rsid w:val="00811751"/>
    <w:rsid w:val="00811AF4"/>
    <w:rsid w:val="00811FAD"/>
    <w:rsid w:val="0081210F"/>
    <w:rsid w:val="008154F4"/>
    <w:rsid w:val="008166FF"/>
    <w:rsid w:val="008171EB"/>
    <w:rsid w:val="00817397"/>
    <w:rsid w:val="00817FA3"/>
    <w:rsid w:val="00821904"/>
    <w:rsid w:val="00821F80"/>
    <w:rsid w:val="008223CF"/>
    <w:rsid w:val="00822D6D"/>
    <w:rsid w:val="008235B5"/>
    <w:rsid w:val="0082447C"/>
    <w:rsid w:val="00825B0D"/>
    <w:rsid w:val="00825CD6"/>
    <w:rsid w:val="00827864"/>
    <w:rsid w:val="008301FC"/>
    <w:rsid w:val="00833519"/>
    <w:rsid w:val="00834070"/>
    <w:rsid w:val="0083517D"/>
    <w:rsid w:val="00835436"/>
    <w:rsid w:val="0083574B"/>
    <w:rsid w:val="008379C3"/>
    <w:rsid w:val="00837DB6"/>
    <w:rsid w:val="00837EDC"/>
    <w:rsid w:val="00840680"/>
    <w:rsid w:val="008421EF"/>
    <w:rsid w:val="008428D0"/>
    <w:rsid w:val="00842B4A"/>
    <w:rsid w:val="00842BD3"/>
    <w:rsid w:val="0084369B"/>
    <w:rsid w:val="008438E7"/>
    <w:rsid w:val="00843AED"/>
    <w:rsid w:val="00844B17"/>
    <w:rsid w:val="00844D44"/>
    <w:rsid w:val="00844F66"/>
    <w:rsid w:val="00846DFB"/>
    <w:rsid w:val="00850500"/>
    <w:rsid w:val="00850B73"/>
    <w:rsid w:val="0085243A"/>
    <w:rsid w:val="00852DBA"/>
    <w:rsid w:val="00852F30"/>
    <w:rsid w:val="00853365"/>
    <w:rsid w:val="0085413B"/>
    <w:rsid w:val="008542D3"/>
    <w:rsid w:val="00855B78"/>
    <w:rsid w:val="00855F06"/>
    <w:rsid w:val="00862257"/>
    <w:rsid w:val="00862721"/>
    <w:rsid w:val="0086369E"/>
    <w:rsid w:val="0086380E"/>
    <w:rsid w:val="008645A4"/>
    <w:rsid w:val="00865069"/>
    <w:rsid w:val="00866D91"/>
    <w:rsid w:val="00867E25"/>
    <w:rsid w:val="00870053"/>
    <w:rsid w:val="00870D7F"/>
    <w:rsid w:val="00871065"/>
    <w:rsid w:val="0087110B"/>
    <w:rsid w:val="00872DE7"/>
    <w:rsid w:val="00873122"/>
    <w:rsid w:val="0087376D"/>
    <w:rsid w:val="00880453"/>
    <w:rsid w:val="00881021"/>
    <w:rsid w:val="0088286E"/>
    <w:rsid w:val="008831FF"/>
    <w:rsid w:val="00883264"/>
    <w:rsid w:val="00883F33"/>
    <w:rsid w:val="008841C1"/>
    <w:rsid w:val="00884A93"/>
    <w:rsid w:val="0088512A"/>
    <w:rsid w:val="00885A0E"/>
    <w:rsid w:val="00886DC5"/>
    <w:rsid w:val="0089202C"/>
    <w:rsid w:val="0089213E"/>
    <w:rsid w:val="008929E2"/>
    <w:rsid w:val="00893C11"/>
    <w:rsid w:val="00895F39"/>
    <w:rsid w:val="00895FB4"/>
    <w:rsid w:val="008966C2"/>
    <w:rsid w:val="008970FC"/>
    <w:rsid w:val="008A06FE"/>
    <w:rsid w:val="008A08BE"/>
    <w:rsid w:val="008A13BF"/>
    <w:rsid w:val="008A387F"/>
    <w:rsid w:val="008A3D7F"/>
    <w:rsid w:val="008A590B"/>
    <w:rsid w:val="008A6D24"/>
    <w:rsid w:val="008B00FD"/>
    <w:rsid w:val="008B0D1E"/>
    <w:rsid w:val="008B13ED"/>
    <w:rsid w:val="008B302C"/>
    <w:rsid w:val="008B3206"/>
    <w:rsid w:val="008B3676"/>
    <w:rsid w:val="008B3D19"/>
    <w:rsid w:val="008B4072"/>
    <w:rsid w:val="008B5956"/>
    <w:rsid w:val="008B5A97"/>
    <w:rsid w:val="008B5DB1"/>
    <w:rsid w:val="008B5DFB"/>
    <w:rsid w:val="008B7488"/>
    <w:rsid w:val="008B7859"/>
    <w:rsid w:val="008C07F7"/>
    <w:rsid w:val="008C2A86"/>
    <w:rsid w:val="008C3E17"/>
    <w:rsid w:val="008C5665"/>
    <w:rsid w:val="008C58C7"/>
    <w:rsid w:val="008C653B"/>
    <w:rsid w:val="008C7902"/>
    <w:rsid w:val="008C7E81"/>
    <w:rsid w:val="008D052D"/>
    <w:rsid w:val="008D1BCA"/>
    <w:rsid w:val="008D1EBE"/>
    <w:rsid w:val="008D33A4"/>
    <w:rsid w:val="008D48B5"/>
    <w:rsid w:val="008D504F"/>
    <w:rsid w:val="008D5621"/>
    <w:rsid w:val="008D5CF7"/>
    <w:rsid w:val="008D782A"/>
    <w:rsid w:val="008D7D2A"/>
    <w:rsid w:val="008E2315"/>
    <w:rsid w:val="008E2681"/>
    <w:rsid w:val="008E26BA"/>
    <w:rsid w:val="008E2FBC"/>
    <w:rsid w:val="008E4456"/>
    <w:rsid w:val="008E46BB"/>
    <w:rsid w:val="008E49EC"/>
    <w:rsid w:val="008E5CDE"/>
    <w:rsid w:val="008E7D8C"/>
    <w:rsid w:val="008F0AF4"/>
    <w:rsid w:val="008F1AE6"/>
    <w:rsid w:val="008F1E42"/>
    <w:rsid w:val="008F2020"/>
    <w:rsid w:val="008F42E0"/>
    <w:rsid w:val="008F762D"/>
    <w:rsid w:val="008F790A"/>
    <w:rsid w:val="008F7DBA"/>
    <w:rsid w:val="009002AC"/>
    <w:rsid w:val="00901A42"/>
    <w:rsid w:val="00902321"/>
    <w:rsid w:val="00903E38"/>
    <w:rsid w:val="009050B2"/>
    <w:rsid w:val="00905603"/>
    <w:rsid w:val="0090729E"/>
    <w:rsid w:val="009079C1"/>
    <w:rsid w:val="00910316"/>
    <w:rsid w:val="00911769"/>
    <w:rsid w:val="00911847"/>
    <w:rsid w:val="00911E68"/>
    <w:rsid w:val="00912694"/>
    <w:rsid w:val="0091396F"/>
    <w:rsid w:val="00913A24"/>
    <w:rsid w:val="00915375"/>
    <w:rsid w:val="00915524"/>
    <w:rsid w:val="00916127"/>
    <w:rsid w:val="0091633C"/>
    <w:rsid w:val="009164B4"/>
    <w:rsid w:val="009168D9"/>
    <w:rsid w:val="0092018B"/>
    <w:rsid w:val="00920C8A"/>
    <w:rsid w:val="00921683"/>
    <w:rsid w:val="00921CF1"/>
    <w:rsid w:val="009224C3"/>
    <w:rsid w:val="00922936"/>
    <w:rsid w:val="00922BFB"/>
    <w:rsid w:val="00923761"/>
    <w:rsid w:val="00924F1D"/>
    <w:rsid w:val="0092511C"/>
    <w:rsid w:val="00927721"/>
    <w:rsid w:val="009277EA"/>
    <w:rsid w:val="00927958"/>
    <w:rsid w:val="0093454B"/>
    <w:rsid w:val="009345DA"/>
    <w:rsid w:val="00936B14"/>
    <w:rsid w:val="00937674"/>
    <w:rsid w:val="009401EC"/>
    <w:rsid w:val="009406C6"/>
    <w:rsid w:val="00941030"/>
    <w:rsid w:val="00941B29"/>
    <w:rsid w:val="00941D56"/>
    <w:rsid w:val="00942438"/>
    <w:rsid w:val="00943AA2"/>
    <w:rsid w:val="00943DA2"/>
    <w:rsid w:val="00944E3D"/>
    <w:rsid w:val="009453E9"/>
    <w:rsid w:val="00945E67"/>
    <w:rsid w:val="009462E8"/>
    <w:rsid w:val="00946A99"/>
    <w:rsid w:val="0095133E"/>
    <w:rsid w:val="00951656"/>
    <w:rsid w:val="00951D10"/>
    <w:rsid w:val="009537A0"/>
    <w:rsid w:val="009541D3"/>
    <w:rsid w:val="009542F4"/>
    <w:rsid w:val="0095635C"/>
    <w:rsid w:val="0095648D"/>
    <w:rsid w:val="009572C5"/>
    <w:rsid w:val="009576DC"/>
    <w:rsid w:val="00960C4F"/>
    <w:rsid w:val="00961397"/>
    <w:rsid w:val="0096268C"/>
    <w:rsid w:val="009627AC"/>
    <w:rsid w:val="00962A6E"/>
    <w:rsid w:val="0096334F"/>
    <w:rsid w:val="00963982"/>
    <w:rsid w:val="00963C8B"/>
    <w:rsid w:val="0096518B"/>
    <w:rsid w:val="0096696D"/>
    <w:rsid w:val="00966A94"/>
    <w:rsid w:val="00967158"/>
    <w:rsid w:val="009674F6"/>
    <w:rsid w:val="00967C40"/>
    <w:rsid w:val="009704F8"/>
    <w:rsid w:val="00970648"/>
    <w:rsid w:val="00970CCC"/>
    <w:rsid w:val="00973025"/>
    <w:rsid w:val="00973AAF"/>
    <w:rsid w:val="00973FDE"/>
    <w:rsid w:val="00975F6C"/>
    <w:rsid w:val="0097778A"/>
    <w:rsid w:val="00977C91"/>
    <w:rsid w:val="009819DB"/>
    <w:rsid w:val="0098209E"/>
    <w:rsid w:val="00983C00"/>
    <w:rsid w:val="00985036"/>
    <w:rsid w:val="00985D4A"/>
    <w:rsid w:val="0098641A"/>
    <w:rsid w:val="00987292"/>
    <w:rsid w:val="00987619"/>
    <w:rsid w:val="00990F15"/>
    <w:rsid w:val="0099143D"/>
    <w:rsid w:val="00991490"/>
    <w:rsid w:val="009916F3"/>
    <w:rsid w:val="00991A30"/>
    <w:rsid w:val="00991B8A"/>
    <w:rsid w:val="009923F1"/>
    <w:rsid w:val="00992A2E"/>
    <w:rsid w:val="00993095"/>
    <w:rsid w:val="00993596"/>
    <w:rsid w:val="00993C14"/>
    <w:rsid w:val="00994E95"/>
    <w:rsid w:val="009966B7"/>
    <w:rsid w:val="009973AF"/>
    <w:rsid w:val="009974E0"/>
    <w:rsid w:val="009A1E7C"/>
    <w:rsid w:val="009A1FED"/>
    <w:rsid w:val="009A2112"/>
    <w:rsid w:val="009A24F2"/>
    <w:rsid w:val="009A2CCD"/>
    <w:rsid w:val="009A3A70"/>
    <w:rsid w:val="009A40C4"/>
    <w:rsid w:val="009A59EF"/>
    <w:rsid w:val="009A5A40"/>
    <w:rsid w:val="009A6450"/>
    <w:rsid w:val="009A6490"/>
    <w:rsid w:val="009A68F3"/>
    <w:rsid w:val="009A6ED0"/>
    <w:rsid w:val="009A766D"/>
    <w:rsid w:val="009B2346"/>
    <w:rsid w:val="009B3A8B"/>
    <w:rsid w:val="009B429E"/>
    <w:rsid w:val="009B7D5B"/>
    <w:rsid w:val="009C08BD"/>
    <w:rsid w:val="009C1933"/>
    <w:rsid w:val="009C3492"/>
    <w:rsid w:val="009C364B"/>
    <w:rsid w:val="009C3A54"/>
    <w:rsid w:val="009C5613"/>
    <w:rsid w:val="009C5F73"/>
    <w:rsid w:val="009C77C7"/>
    <w:rsid w:val="009C7AC1"/>
    <w:rsid w:val="009D025B"/>
    <w:rsid w:val="009D07F5"/>
    <w:rsid w:val="009D08C8"/>
    <w:rsid w:val="009D0B08"/>
    <w:rsid w:val="009D0BBF"/>
    <w:rsid w:val="009D2877"/>
    <w:rsid w:val="009D2E96"/>
    <w:rsid w:val="009D3C35"/>
    <w:rsid w:val="009D4545"/>
    <w:rsid w:val="009D6410"/>
    <w:rsid w:val="009D6EF0"/>
    <w:rsid w:val="009D7713"/>
    <w:rsid w:val="009D7A21"/>
    <w:rsid w:val="009E5AC6"/>
    <w:rsid w:val="009E6426"/>
    <w:rsid w:val="009E7B12"/>
    <w:rsid w:val="009F2DC7"/>
    <w:rsid w:val="009F367D"/>
    <w:rsid w:val="009F3CC0"/>
    <w:rsid w:val="009F6EB4"/>
    <w:rsid w:val="009F6FB0"/>
    <w:rsid w:val="00A00004"/>
    <w:rsid w:val="00A01C16"/>
    <w:rsid w:val="00A03006"/>
    <w:rsid w:val="00A05B06"/>
    <w:rsid w:val="00A05F45"/>
    <w:rsid w:val="00A07AC2"/>
    <w:rsid w:val="00A07D31"/>
    <w:rsid w:val="00A07E63"/>
    <w:rsid w:val="00A10EBF"/>
    <w:rsid w:val="00A120D7"/>
    <w:rsid w:val="00A127FB"/>
    <w:rsid w:val="00A12F22"/>
    <w:rsid w:val="00A1480E"/>
    <w:rsid w:val="00A17172"/>
    <w:rsid w:val="00A17662"/>
    <w:rsid w:val="00A200E8"/>
    <w:rsid w:val="00A21106"/>
    <w:rsid w:val="00A21F2C"/>
    <w:rsid w:val="00A21FF6"/>
    <w:rsid w:val="00A23653"/>
    <w:rsid w:val="00A23B99"/>
    <w:rsid w:val="00A24253"/>
    <w:rsid w:val="00A25BE1"/>
    <w:rsid w:val="00A26F64"/>
    <w:rsid w:val="00A30A22"/>
    <w:rsid w:val="00A31EF8"/>
    <w:rsid w:val="00A32ED3"/>
    <w:rsid w:val="00A331B6"/>
    <w:rsid w:val="00A34F92"/>
    <w:rsid w:val="00A35887"/>
    <w:rsid w:val="00A3633B"/>
    <w:rsid w:val="00A363FA"/>
    <w:rsid w:val="00A36575"/>
    <w:rsid w:val="00A36BD6"/>
    <w:rsid w:val="00A370CC"/>
    <w:rsid w:val="00A410A9"/>
    <w:rsid w:val="00A4127D"/>
    <w:rsid w:val="00A41597"/>
    <w:rsid w:val="00A41611"/>
    <w:rsid w:val="00A42A0B"/>
    <w:rsid w:val="00A43681"/>
    <w:rsid w:val="00A43FCA"/>
    <w:rsid w:val="00A444F7"/>
    <w:rsid w:val="00A44970"/>
    <w:rsid w:val="00A4596F"/>
    <w:rsid w:val="00A465B8"/>
    <w:rsid w:val="00A46799"/>
    <w:rsid w:val="00A4710F"/>
    <w:rsid w:val="00A513C1"/>
    <w:rsid w:val="00A536B9"/>
    <w:rsid w:val="00A56095"/>
    <w:rsid w:val="00A5698E"/>
    <w:rsid w:val="00A60B36"/>
    <w:rsid w:val="00A6266A"/>
    <w:rsid w:val="00A62986"/>
    <w:rsid w:val="00A63573"/>
    <w:rsid w:val="00A64C70"/>
    <w:rsid w:val="00A65BC9"/>
    <w:rsid w:val="00A66459"/>
    <w:rsid w:val="00A72CA8"/>
    <w:rsid w:val="00A73816"/>
    <w:rsid w:val="00A73B78"/>
    <w:rsid w:val="00A73BAF"/>
    <w:rsid w:val="00A742EC"/>
    <w:rsid w:val="00A752DC"/>
    <w:rsid w:val="00A75BAE"/>
    <w:rsid w:val="00A75EE0"/>
    <w:rsid w:val="00A83E0C"/>
    <w:rsid w:val="00A84C0C"/>
    <w:rsid w:val="00A85049"/>
    <w:rsid w:val="00A90EE6"/>
    <w:rsid w:val="00A91160"/>
    <w:rsid w:val="00A91A70"/>
    <w:rsid w:val="00A93108"/>
    <w:rsid w:val="00A942EB"/>
    <w:rsid w:val="00A95455"/>
    <w:rsid w:val="00A962E6"/>
    <w:rsid w:val="00AA12E1"/>
    <w:rsid w:val="00AA13A0"/>
    <w:rsid w:val="00AA1F27"/>
    <w:rsid w:val="00AA2924"/>
    <w:rsid w:val="00AA33BE"/>
    <w:rsid w:val="00AA355A"/>
    <w:rsid w:val="00AA38C8"/>
    <w:rsid w:val="00AA48B9"/>
    <w:rsid w:val="00AA677E"/>
    <w:rsid w:val="00AA6B3D"/>
    <w:rsid w:val="00AB122E"/>
    <w:rsid w:val="00AB1AC2"/>
    <w:rsid w:val="00AB2A3E"/>
    <w:rsid w:val="00AB2EE2"/>
    <w:rsid w:val="00AB3685"/>
    <w:rsid w:val="00AB3B04"/>
    <w:rsid w:val="00AB4828"/>
    <w:rsid w:val="00AB4AD3"/>
    <w:rsid w:val="00AB5216"/>
    <w:rsid w:val="00AB5431"/>
    <w:rsid w:val="00AB57C6"/>
    <w:rsid w:val="00AB5B9F"/>
    <w:rsid w:val="00AB77CB"/>
    <w:rsid w:val="00AC040F"/>
    <w:rsid w:val="00AC44ED"/>
    <w:rsid w:val="00AC4A46"/>
    <w:rsid w:val="00AC50FF"/>
    <w:rsid w:val="00AC64F7"/>
    <w:rsid w:val="00AC7EF1"/>
    <w:rsid w:val="00AD00C0"/>
    <w:rsid w:val="00AD078D"/>
    <w:rsid w:val="00AD11AB"/>
    <w:rsid w:val="00AD263E"/>
    <w:rsid w:val="00AD2884"/>
    <w:rsid w:val="00AD2F56"/>
    <w:rsid w:val="00AD3C59"/>
    <w:rsid w:val="00AD4508"/>
    <w:rsid w:val="00AD4DF8"/>
    <w:rsid w:val="00AD5EC6"/>
    <w:rsid w:val="00AD6A59"/>
    <w:rsid w:val="00AE0059"/>
    <w:rsid w:val="00AE0D74"/>
    <w:rsid w:val="00AE1CCF"/>
    <w:rsid w:val="00AE1D0D"/>
    <w:rsid w:val="00AE1D36"/>
    <w:rsid w:val="00AE3214"/>
    <w:rsid w:val="00AE4697"/>
    <w:rsid w:val="00AE4CF5"/>
    <w:rsid w:val="00AE523E"/>
    <w:rsid w:val="00AE6258"/>
    <w:rsid w:val="00AE67A7"/>
    <w:rsid w:val="00AE6957"/>
    <w:rsid w:val="00AE6FDF"/>
    <w:rsid w:val="00AE7D50"/>
    <w:rsid w:val="00AF0B9F"/>
    <w:rsid w:val="00AF0D3E"/>
    <w:rsid w:val="00AF23F6"/>
    <w:rsid w:val="00AF240E"/>
    <w:rsid w:val="00AF28D7"/>
    <w:rsid w:val="00AF3027"/>
    <w:rsid w:val="00AF3427"/>
    <w:rsid w:val="00AF6AA2"/>
    <w:rsid w:val="00AF7E88"/>
    <w:rsid w:val="00B01994"/>
    <w:rsid w:val="00B01AAA"/>
    <w:rsid w:val="00B02FFD"/>
    <w:rsid w:val="00B0623E"/>
    <w:rsid w:val="00B06723"/>
    <w:rsid w:val="00B075A9"/>
    <w:rsid w:val="00B10967"/>
    <w:rsid w:val="00B10DC7"/>
    <w:rsid w:val="00B11668"/>
    <w:rsid w:val="00B136E0"/>
    <w:rsid w:val="00B137E0"/>
    <w:rsid w:val="00B13FC3"/>
    <w:rsid w:val="00B1409B"/>
    <w:rsid w:val="00B14E67"/>
    <w:rsid w:val="00B159D0"/>
    <w:rsid w:val="00B15D50"/>
    <w:rsid w:val="00B165DA"/>
    <w:rsid w:val="00B218DD"/>
    <w:rsid w:val="00B219AE"/>
    <w:rsid w:val="00B24FEE"/>
    <w:rsid w:val="00B260CE"/>
    <w:rsid w:val="00B262A3"/>
    <w:rsid w:val="00B262E4"/>
    <w:rsid w:val="00B2666D"/>
    <w:rsid w:val="00B26E58"/>
    <w:rsid w:val="00B3040D"/>
    <w:rsid w:val="00B30788"/>
    <w:rsid w:val="00B3196E"/>
    <w:rsid w:val="00B32785"/>
    <w:rsid w:val="00B32FFA"/>
    <w:rsid w:val="00B3328C"/>
    <w:rsid w:val="00B35F91"/>
    <w:rsid w:val="00B3620A"/>
    <w:rsid w:val="00B36EA5"/>
    <w:rsid w:val="00B377EC"/>
    <w:rsid w:val="00B40191"/>
    <w:rsid w:val="00B4047F"/>
    <w:rsid w:val="00B40849"/>
    <w:rsid w:val="00B41CD8"/>
    <w:rsid w:val="00B4284C"/>
    <w:rsid w:val="00B43478"/>
    <w:rsid w:val="00B4378A"/>
    <w:rsid w:val="00B43F25"/>
    <w:rsid w:val="00B461BC"/>
    <w:rsid w:val="00B46F9B"/>
    <w:rsid w:val="00B479D3"/>
    <w:rsid w:val="00B52262"/>
    <w:rsid w:val="00B52CBB"/>
    <w:rsid w:val="00B53228"/>
    <w:rsid w:val="00B53C34"/>
    <w:rsid w:val="00B541C7"/>
    <w:rsid w:val="00B55170"/>
    <w:rsid w:val="00B552C4"/>
    <w:rsid w:val="00B557BF"/>
    <w:rsid w:val="00B56785"/>
    <w:rsid w:val="00B613B5"/>
    <w:rsid w:val="00B6508A"/>
    <w:rsid w:val="00B658AF"/>
    <w:rsid w:val="00B66B21"/>
    <w:rsid w:val="00B66C51"/>
    <w:rsid w:val="00B67E91"/>
    <w:rsid w:val="00B70489"/>
    <w:rsid w:val="00B71465"/>
    <w:rsid w:val="00B71E72"/>
    <w:rsid w:val="00B72858"/>
    <w:rsid w:val="00B72F4F"/>
    <w:rsid w:val="00B7312C"/>
    <w:rsid w:val="00B75FDD"/>
    <w:rsid w:val="00B767B0"/>
    <w:rsid w:val="00B77E2A"/>
    <w:rsid w:val="00B77FA5"/>
    <w:rsid w:val="00B80855"/>
    <w:rsid w:val="00B80E73"/>
    <w:rsid w:val="00B815D8"/>
    <w:rsid w:val="00B81BF0"/>
    <w:rsid w:val="00B81D1F"/>
    <w:rsid w:val="00B8345F"/>
    <w:rsid w:val="00B83F70"/>
    <w:rsid w:val="00B853B2"/>
    <w:rsid w:val="00B85660"/>
    <w:rsid w:val="00B85D4A"/>
    <w:rsid w:val="00B86235"/>
    <w:rsid w:val="00B863B4"/>
    <w:rsid w:val="00B86B74"/>
    <w:rsid w:val="00B915CC"/>
    <w:rsid w:val="00B9194F"/>
    <w:rsid w:val="00B91AC0"/>
    <w:rsid w:val="00B91BFD"/>
    <w:rsid w:val="00B92109"/>
    <w:rsid w:val="00B92443"/>
    <w:rsid w:val="00B934F8"/>
    <w:rsid w:val="00B96D54"/>
    <w:rsid w:val="00B977CF"/>
    <w:rsid w:val="00BA21B9"/>
    <w:rsid w:val="00BA2440"/>
    <w:rsid w:val="00BA5673"/>
    <w:rsid w:val="00BA6676"/>
    <w:rsid w:val="00BB0054"/>
    <w:rsid w:val="00BB0A95"/>
    <w:rsid w:val="00BB5956"/>
    <w:rsid w:val="00BB61A5"/>
    <w:rsid w:val="00BC1534"/>
    <w:rsid w:val="00BC1A44"/>
    <w:rsid w:val="00BC1AB6"/>
    <w:rsid w:val="00BC2312"/>
    <w:rsid w:val="00BC2DCA"/>
    <w:rsid w:val="00BC344D"/>
    <w:rsid w:val="00BC6E78"/>
    <w:rsid w:val="00BC6EE2"/>
    <w:rsid w:val="00BC767C"/>
    <w:rsid w:val="00BD0036"/>
    <w:rsid w:val="00BD035D"/>
    <w:rsid w:val="00BD08D8"/>
    <w:rsid w:val="00BD18C1"/>
    <w:rsid w:val="00BD389D"/>
    <w:rsid w:val="00BD514E"/>
    <w:rsid w:val="00BD524F"/>
    <w:rsid w:val="00BD58B4"/>
    <w:rsid w:val="00BD6A6D"/>
    <w:rsid w:val="00BE0226"/>
    <w:rsid w:val="00BE108B"/>
    <w:rsid w:val="00BE2CBB"/>
    <w:rsid w:val="00BE2D00"/>
    <w:rsid w:val="00BE3BB0"/>
    <w:rsid w:val="00BE6893"/>
    <w:rsid w:val="00BE6BA3"/>
    <w:rsid w:val="00BF00DF"/>
    <w:rsid w:val="00BF1807"/>
    <w:rsid w:val="00BF2F6F"/>
    <w:rsid w:val="00BF363F"/>
    <w:rsid w:val="00BF3895"/>
    <w:rsid w:val="00BF38B4"/>
    <w:rsid w:val="00BF5B60"/>
    <w:rsid w:val="00BF5CD5"/>
    <w:rsid w:val="00BF5E3C"/>
    <w:rsid w:val="00BF60EB"/>
    <w:rsid w:val="00BF74E7"/>
    <w:rsid w:val="00BF7E22"/>
    <w:rsid w:val="00C0076B"/>
    <w:rsid w:val="00C014F8"/>
    <w:rsid w:val="00C02417"/>
    <w:rsid w:val="00C03458"/>
    <w:rsid w:val="00C034C8"/>
    <w:rsid w:val="00C03D81"/>
    <w:rsid w:val="00C05925"/>
    <w:rsid w:val="00C0765E"/>
    <w:rsid w:val="00C10260"/>
    <w:rsid w:val="00C119CA"/>
    <w:rsid w:val="00C11E61"/>
    <w:rsid w:val="00C12689"/>
    <w:rsid w:val="00C1336C"/>
    <w:rsid w:val="00C1415D"/>
    <w:rsid w:val="00C1509E"/>
    <w:rsid w:val="00C154FE"/>
    <w:rsid w:val="00C157FB"/>
    <w:rsid w:val="00C1773A"/>
    <w:rsid w:val="00C20BDA"/>
    <w:rsid w:val="00C20D7D"/>
    <w:rsid w:val="00C20DBA"/>
    <w:rsid w:val="00C2116B"/>
    <w:rsid w:val="00C21573"/>
    <w:rsid w:val="00C21681"/>
    <w:rsid w:val="00C222F6"/>
    <w:rsid w:val="00C23453"/>
    <w:rsid w:val="00C26F68"/>
    <w:rsid w:val="00C316AA"/>
    <w:rsid w:val="00C34891"/>
    <w:rsid w:val="00C355A6"/>
    <w:rsid w:val="00C368F3"/>
    <w:rsid w:val="00C41673"/>
    <w:rsid w:val="00C41FE1"/>
    <w:rsid w:val="00C463BD"/>
    <w:rsid w:val="00C471D1"/>
    <w:rsid w:val="00C52DCB"/>
    <w:rsid w:val="00C536DC"/>
    <w:rsid w:val="00C54605"/>
    <w:rsid w:val="00C55371"/>
    <w:rsid w:val="00C60CBD"/>
    <w:rsid w:val="00C651CD"/>
    <w:rsid w:val="00C65319"/>
    <w:rsid w:val="00C6537B"/>
    <w:rsid w:val="00C65E33"/>
    <w:rsid w:val="00C66067"/>
    <w:rsid w:val="00C66536"/>
    <w:rsid w:val="00C6684D"/>
    <w:rsid w:val="00C67CD7"/>
    <w:rsid w:val="00C67DD5"/>
    <w:rsid w:val="00C71306"/>
    <w:rsid w:val="00C728E0"/>
    <w:rsid w:val="00C7652C"/>
    <w:rsid w:val="00C779D7"/>
    <w:rsid w:val="00C77D3E"/>
    <w:rsid w:val="00C80E13"/>
    <w:rsid w:val="00C81B52"/>
    <w:rsid w:val="00C8392E"/>
    <w:rsid w:val="00C839E2"/>
    <w:rsid w:val="00C83AA0"/>
    <w:rsid w:val="00C879F9"/>
    <w:rsid w:val="00C9001F"/>
    <w:rsid w:val="00C90024"/>
    <w:rsid w:val="00C9093F"/>
    <w:rsid w:val="00C90D83"/>
    <w:rsid w:val="00C91439"/>
    <w:rsid w:val="00C92443"/>
    <w:rsid w:val="00C92A6F"/>
    <w:rsid w:val="00C92E34"/>
    <w:rsid w:val="00C93101"/>
    <w:rsid w:val="00C931A3"/>
    <w:rsid w:val="00C936D1"/>
    <w:rsid w:val="00C96C5A"/>
    <w:rsid w:val="00C9700F"/>
    <w:rsid w:val="00CA01AD"/>
    <w:rsid w:val="00CA1060"/>
    <w:rsid w:val="00CA2B0D"/>
    <w:rsid w:val="00CA2ED5"/>
    <w:rsid w:val="00CA3540"/>
    <w:rsid w:val="00CA69C4"/>
    <w:rsid w:val="00CA7867"/>
    <w:rsid w:val="00CB0E37"/>
    <w:rsid w:val="00CB4707"/>
    <w:rsid w:val="00CB526E"/>
    <w:rsid w:val="00CB537C"/>
    <w:rsid w:val="00CB5A94"/>
    <w:rsid w:val="00CB644D"/>
    <w:rsid w:val="00CB7560"/>
    <w:rsid w:val="00CB767C"/>
    <w:rsid w:val="00CB79E6"/>
    <w:rsid w:val="00CC0F79"/>
    <w:rsid w:val="00CD03CF"/>
    <w:rsid w:val="00CD0AC6"/>
    <w:rsid w:val="00CD575B"/>
    <w:rsid w:val="00CD6304"/>
    <w:rsid w:val="00CD6972"/>
    <w:rsid w:val="00CD7235"/>
    <w:rsid w:val="00CD7D6C"/>
    <w:rsid w:val="00CE0C3B"/>
    <w:rsid w:val="00CE1D6B"/>
    <w:rsid w:val="00CE2222"/>
    <w:rsid w:val="00CE2324"/>
    <w:rsid w:val="00CE3436"/>
    <w:rsid w:val="00CE49BD"/>
    <w:rsid w:val="00CF0BE1"/>
    <w:rsid w:val="00CF28B5"/>
    <w:rsid w:val="00CF4628"/>
    <w:rsid w:val="00CF476B"/>
    <w:rsid w:val="00CF50BA"/>
    <w:rsid w:val="00CF54C5"/>
    <w:rsid w:val="00CF5EFC"/>
    <w:rsid w:val="00CF6CEB"/>
    <w:rsid w:val="00CF7F27"/>
    <w:rsid w:val="00D008C6"/>
    <w:rsid w:val="00D033E6"/>
    <w:rsid w:val="00D03800"/>
    <w:rsid w:val="00D04E1A"/>
    <w:rsid w:val="00D04ED1"/>
    <w:rsid w:val="00D05117"/>
    <w:rsid w:val="00D05F6B"/>
    <w:rsid w:val="00D067D3"/>
    <w:rsid w:val="00D06D1D"/>
    <w:rsid w:val="00D07FC9"/>
    <w:rsid w:val="00D104F3"/>
    <w:rsid w:val="00D11A2F"/>
    <w:rsid w:val="00D12346"/>
    <w:rsid w:val="00D149D0"/>
    <w:rsid w:val="00D153B8"/>
    <w:rsid w:val="00D15ADE"/>
    <w:rsid w:val="00D16BD3"/>
    <w:rsid w:val="00D17ACA"/>
    <w:rsid w:val="00D203FB"/>
    <w:rsid w:val="00D21228"/>
    <w:rsid w:val="00D21543"/>
    <w:rsid w:val="00D2366E"/>
    <w:rsid w:val="00D23BCF"/>
    <w:rsid w:val="00D2410D"/>
    <w:rsid w:val="00D24C76"/>
    <w:rsid w:val="00D252C1"/>
    <w:rsid w:val="00D265F5"/>
    <w:rsid w:val="00D2693B"/>
    <w:rsid w:val="00D27582"/>
    <w:rsid w:val="00D308A0"/>
    <w:rsid w:val="00D31C9F"/>
    <w:rsid w:val="00D332A3"/>
    <w:rsid w:val="00D3346D"/>
    <w:rsid w:val="00D33AF8"/>
    <w:rsid w:val="00D33D72"/>
    <w:rsid w:val="00D34C4B"/>
    <w:rsid w:val="00D35457"/>
    <w:rsid w:val="00D3598C"/>
    <w:rsid w:val="00D35A1E"/>
    <w:rsid w:val="00D35C84"/>
    <w:rsid w:val="00D41340"/>
    <w:rsid w:val="00D422EE"/>
    <w:rsid w:val="00D44349"/>
    <w:rsid w:val="00D45B9D"/>
    <w:rsid w:val="00D464A2"/>
    <w:rsid w:val="00D473DA"/>
    <w:rsid w:val="00D5148E"/>
    <w:rsid w:val="00D52017"/>
    <w:rsid w:val="00D53AD5"/>
    <w:rsid w:val="00D54822"/>
    <w:rsid w:val="00D55B4C"/>
    <w:rsid w:val="00D56474"/>
    <w:rsid w:val="00D57905"/>
    <w:rsid w:val="00D57FBE"/>
    <w:rsid w:val="00D61A89"/>
    <w:rsid w:val="00D62DEE"/>
    <w:rsid w:val="00D6310F"/>
    <w:rsid w:val="00D6389B"/>
    <w:rsid w:val="00D64B73"/>
    <w:rsid w:val="00D64ECB"/>
    <w:rsid w:val="00D66FF1"/>
    <w:rsid w:val="00D67649"/>
    <w:rsid w:val="00D677B1"/>
    <w:rsid w:val="00D706B2"/>
    <w:rsid w:val="00D70DE6"/>
    <w:rsid w:val="00D71B30"/>
    <w:rsid w:val="00D71E80"/>
    <w:rsid w:val="00D723DC"/>
    <w:rsid w:val="00D726CE"/>
    <w:rsid w:val="00D73EC4"/>
    <w:rsid w:val="00D74B66"/>
    <w:rsid w:val="00D74F3A"/>
    <w:rsid w:val="00D7533B"/>
    <w:rsid w:val="00D7583F"/>
    <w:rsid w:val="00D760FF"/>
    <w:rsid w:val="00D773BE"/>
    <w:rsid w:val="00D77611"/>
    <w:rsid w:val="00D81AE7"/>
    <w:rsid w:val="00D81C47"/>
    <w:rsid w:val="00D82D3F"/>
    <w:rsid w:val="00D835B6"/>
    <w:rsid w:val="00D84197"/>
    <w:rsid w:val="00D844AC"/>
    <w:rsid w:val="00D85EBF"/>
    <w:rsid w:val="00D86ABF"/>
    <w:rsid w:val="00D87303"/>
    <w:rsid w:val="00D90B3D"/>
    <w:rsid w:val="00D91489"/>
    <w:rsid w:val="00D92A14"/>
    <w:rsid w:val="00D92AB1"/>
    <w:rsid w:val="00D94375"/>
    <w:rsid w:val="00D94F44"/>
    <w:rsid w:val="00D957A3"/>
    <w:rsid w:val="00D96DCA"/>
    <w:rsid w:val="00D97AC3"/>
    <w:rsid w:val="00D97DCB"/>
    <w:rsid w:val="00DA039A"/>
    <w:rsid w:val="00DA06CC"/>
    <w:rsid w:val="00DA07C8"/>
    <w:rsid w:val="00DA5157"/>
    <w:rsid w:val="00DA56E2"/>
    <w:rsid w:val="00DA7D65"/>
    <w:rsid w:val="00DB329E"/>
    <w:rsid w:val="00DB4058"/>
    <w:rsid w:val="00DB4066"/>
    <w:rsid w:val="00DB7317"/>
    <w:rsid w:val="00DB742E"/>
    <w:rsid w:val="00DC0478"/>
    <w:rsid w:val="00DC0E93"/>
    <w:rsid w:val="00DC35AF"/>
    <w:rsid w:val="00DC37C7"/>
    <w:rsid w:val="00DD0499"/>
    <w:rsid w:val="00DD0BB8"/>
    <w:rsid w:val="00DD0D55"/>
    <w:rsid w:val="00DD1790"/>
    <w:rsid w:val="00DD21CF"/>
    <w:rsid w:val="00DD23C8"/>
    <w:rsid w:val="00DD2A57"/>
    <w:rsid w:val="00DD2DEC"/>
    <w:rsid w:val="00DD3384"/>
    <w:rsid w:val="00DD418A"/>
    <w:rsid w:val="00DD4D05"/>
    <w:rsid w:val="00DD5C39"/>
    <w:rsid w:val="00DD5E56"/>
    <w:rsid w:val="00DD621A"/>
    <w:rsid w:val="00DE0A26"/>
    <w:rsid w:val="00DE32E0"/>
    <w:rsid w:val="00DE37DF"/>
    <w:rsid w:val="00DE37E2"/>
    <w:rsid w:val="00DE4438"/>
    <w:rsid w:val="00DE45EB"/>
    <w:rsid w:val="00DE4C11"/>
    <w:rsid w:val="00DE69B9"/>
    <w:rsid w:val="00DE6B90"/>
    <w:rsid w:val="00DE6F8C"/>
    <w:rsid w:val="00DE7040"/>
    <w:rsid w:val="00DF05A1"/>
    <w:rsid w:val="00DF05D6"/>
    <w:rsid w:val="00DF15E9"/>
    <w:rsid w:val="00DF24CE"/>
    <w:rsid w:val="00DF31E3"/>
    <w:rsid w:val="00DF3D9C"/>
    <w:rsid w:val="00DF3F1E"/>
    <w:rsid w:val="00DF4FE4"/>
    <w:rsid w:val="00DF6243"/>
    <w:rsid w:val="00DF6B91"/>
    <w:rsid w:val="00DF7AD6"/>
    <w:rsid w:val="00E00DF6"/>
    <w:rsid w:val="00E021BA"/>
    <w:rsid w:val="00E031C3"/>
    <w:rsid w:val="00E033A9"/>
    <w:rsid w:val="00E04811"/>
    <w:rsid w:val="00E04F17"/>
    <w:rsid w:val="00E05FCC"/>
    <w:rsid w:val="00E11A24"/>
    <w:rsid w:val="00E11A2C"/>
    <w:rsid w:val="00E11ACD"/>
    <w:rsid w:val="00E13348"/>
    <w:rsid w:val="00E13595"/>
    <w:rsid w:val="00E13E50"/>
    <w:rsid w:val="00E141BC"/>
    <w:rsid w:val="00E148CC"/>
    <w:rsid w:val="00E14ED9"/>
    <w:rsid w:val="00E15DA7"/>
    <w:rsid w:val="00E168CD"/>
    <w:rsid w:val="00E16CC7"/>
    <w:rsid w:val="00E1768A"/>
    <w:rsid w:val="00E20556"/>
    <w:rsid w:val="00E20990"/>
    <w:rsid w:val="00E20C8F"/>
    <w:rsid w:val="00E21041"/>
    <w:rsid w:val="00E219F1"/>
    <w:rsid w:val="00E21B32"/>
    <w:rsid w:val="00E226EA"/>
    <w:rsid w:val="00E23DA6"/>
    <w:rsid w:val="00E246AA"/>
    <w:rsid w:val="00E24A02"/>
    <w:rsid w:val="00E274E6"/>
    <w:rsid w:val="00E27B11"/>
    <w:rsid w:val="00E3214B"/>
    <w:rsid w:val="00E32490"/>
    <w:rsid w:val="00E353DB"/>
    <w:rsid w:val="00E362B2"/>
    <w:rsid w:val="00E37ABC"/>
    <w:rsid w:val="00E40425"/>
    <w:rsid w:val="00E40439"/>
    <w:rsid w:val="00E40B93"/>
    <w:rsid w:val="00E41C6D"/>
    <w:rsid w:val="00E41FD1"/>
    <w:rsid w:val="00E4204B"/>
    <w:rsid w:val="00E4307A"/>
    <w:rsid w:val="00E43B0B"/>
    <w:rsid w:val="00E43B88"/>
    <w:rsid w:val="00E44336"/>
    <w:rsid w:val="00E44482"/>
    <w:rsid w:val="00E455FE"/>
    <w:rsid w:val="00E458D7"/>
    <w:rsid w:val="00E45B32"/>
    <w:rsid w:val="00E47387"/>
    <w:rsid w:val="00E4763C"/>
    <w:rsid w:val="00E47AE0"/>
    <w:rsid w:val="00E47FDB"/>
    <w:rsid w:val="00E5001B"/>
    <w:rsid w:val="00E5002C"/>
    <w:rsid w:val="00E52256"/>
    <w:rsid w:val="00E525F2"/>
    <w:rsid w:val="00E52865"/>
    <w:rsid w:val="00E52A1F"/>
    <w:rsid w:val="00E53655"/>
    <w:rsid w:val="00E53CEB"/>
    <w:rsid w:val="00E55747"/>
    <w:rsid w:val="00E568CF"/>
    <w:rsid w:val="00E5778F"/>
    <w:rsid w:val="00E60042"/>
    <w:rsid w:val="00E606B1"/>
    <w:rsid w:val="00E62A54"/>
    <w:rsid w:val="00E62A8B"/>
    <w:rsid w:val="00E62CB8"/>
    <w:rsid w:val="00E63603"/>
    <w:rsid w:val="00E63661"/>
    <w:rsid w:val="00E65791"/>
    <w:rsid w:val="00E65F1A"/>
    <w:rsid w:val="00E67A17"/>
    <w:rsid w:val="00E67C1D"/>
    <w:rsid w:val="00E7025D"/>
    <w:rsid w:val="00E70476"/>
    <w:rsid w:val="00E70596"/>
    <w:rsid w:val="00E717B4"/>
    <w:rsid w:val="00E72019"/>
    <w:rsid w:val="00E72EF3"/>
    <w:rsid w:val="00E737F9"/>
    <w:rsid w:val="00E74C1E"/>
    <w:rsid w:val="00E75FE8"/>
    <w:rsid w:val="00E773F6"/>
    <w:rsid w:val="00E77435"/>
    <w:rsid w:val="00E77F14"/>
    <w:rsid w:val="00E80C8A"/>
    <w:rsid w:val="00E812BE"/>
    <w:rsid w:val="00E82DA8"/>
    <w:rsid w:val="00E834D3"/>
    <w:rsid w:val="00E83FDB"/>
    <w:rsid w:val="00E84C0F"/>
    <w:rsid w:val="00E84E13"/>
    <w:rsid w:val="00E85797"/>
    <w:rsid w:val="00E85ED6"/>
    <w:rsid w:val="00E86EB4"/>
    <w:rsid w:val="00E86EE4"/>
    <w:rsid w:val="00E877D7"/>
    <w:rsid w:val="00E9039D"/>
    <w:rsid w:val="00E90460"/>
    <w:rsid w:val="00E91179"/>
    <w:rsid w:val="00E923F4"/>
    <w:rsid w:val="00E92FF9"/>
    <w:rsid w:val="00E9460C"/>
    <w:rsid w:val="00E94B96"/>
    <w:rsid w:val="00E9628C"/>
    <w:rsid w:val="00E9794C"/>
    <w:rsid w:val="00EA3170"/>
    <w:rsid w:val="00EA3B9D"/>
    <w:rsid w:val="00EA546E"/>
    <w:rsid w:val="00EA6109"/>
    <w:rsid w:val="00EA62E0"/>
    <w:rsid w:val="00EA663C"/>
    <w:rsid w:val="00EA6743"/>
    <w:rsid w:val="00EA683A"/>
    <w:rsid w:val="00EA68FD"/>
    <w:rsid w:val="00EB129F"/>
    <w:rsid w:val="00EB268E"/>
    <w:rsid w:val="00EB2DA4"/>
    <w:rsid w:val="00EB489D"/>
    <w:rsid w:val="00EB64C6"/>
    <w:rsid w:val="00EB6936"/>
    <w:rsid w:val="00EC04AE"/>
    <w:rsid w:val="00EC44C1"/>
    <w:rsid w:val="00EC5DF1"/>
    <w:rsid w:val="00EC7FD9"/>
    <w:rsid w:val="00ED095B"/>
    <w:rsid w:val="00ED1140"/>
    <w:rsid w:val="00ED32B4"/>
    <w:rsid w:val="00ED33B9"/>
    <w:rsid w:val="00ED4852"/>
    <w:rsid w:val="00ED4865"/>
    <w:rsid w:val="00ED4BFA"/>
    <w:rsid w:val="00ED5512"/>
    <w:rsid w:val="00ED5D66"/>
    <w:rsid w:val="00ED64D8"/>
    <w:rsid w:val="00ED6773"/>
    <w:rsid w:val="00ED7154"/>
    <w:rsid w:val="00EE0367"/>
    <w:rsid w:val="00EE1C9F"/>
    <w:rsid w:val="00EE21AC"/>
    <w:rsid w:val="00EE2400"/>
    <w:rsid w:val="00EE2C1C"/>
    <w:rsid w:val="00EE5605"/>
    <w:rsid w:val="00EE63F2"/>
    <w:rsid w:val="00EE74CE"/>
    <w:rsid w:val="00EE7E22"/>
    <w:rsid w:val="00EE7E5F"/>
    <w:rsid w:val="00EF01C6"/>
    <w:rsid w:val="00EF05D6"/>
    <w:rsid w:val="00EF14A9"/>
    <w:rsid w:val="00EF2310"/>
    <w:rsid w:val="00EF269F"/>
    <w:rsid w:val="00EF2FE5"/>
    <w:rsid w:val="00EF3372"/>
    <w:rsid w:val="00EF4AA2"/>
    <w:rsid w:val="00EF4C0D"/>
    <w:rsid w:val="00EF5101"/>
    <w:rsid w:val="00EF5A53"/>
    <w:rsid w:val="00EF787C"/>
    <w:rsid w:val="00F00315"/>
    <w:rsid w:val="00F01807"/>
    <w:rsid w:val="00F01FC8"/>
    <w:rsid w:val="00F02BE7"/>
    <w:rsid w:val="00F03245"/>
    <w:rsid w:val="00F03306"/>
    <w:rsid w:val="00F037D4"/>
    <w:rsid w:val="00F03CA5"/>
    <w:rsid w:val="00F047A9"/>
    <w:rsid w:val="00F05C34"/>
    <w:rsid w:val="00F108A5"/>
    <w:rsid w:val="00F10FCB"/>
    <w:rsid w:val="00F114CA"/>
    <w:rsid w:val="00F12B55"/>
    <w:rsid w:val="00F12DB1"/>
    <w:rsid w:val="00F14711"/>
    <w:rsid w:val="00F1532D"/>
    <w:rsid w:val="00F1595D"/>
    <w:rsid w:val="00F15AB5"/>
    <w:rsid w:val="00F1680E"/>
    <w:rsid w:val="00F2001F"/>
    <w:rsid w:val="00F2040E"/>
    <w:rsid w:val="00F20D6F"/>
    <w:rsid w:val="00F218F5"/>
    <w:rsid w:val="00F2286F"/>
    <w:rsid w:val="00F22E70"/>
    <w:rsid w:val="00F2535E"/>
    <w:rsid w:val="00F2543E"/>
    <w:rsid w:val="00F25A07"/>
    <w:rsid w:val="00F25C9F"/>
    <w:rsid w:val="00F2617B"/>
    <w:rsid w:val="00F2680A"/>
    <w:rsid w:val="00F26AA9"/>
    <w:rsid w:val="00F27C93"/>
    <w:rsid w:val="00F27CA2"/>
    <w:rsid w:val="00F316E4"/>
    <w:rsid w:val="00F31A0C"/>
    <w:rsid w:val="00F333FE"/>
    <w:rsid w:val="00F334D2"/>
    <w:rsid w:val="00F34041"/>
    <w:rsid w:val="00F36CDA"/>
    <w:rsid w:val="00F37595"/>
    <w:rsid w:val="00F37A61"/>
    <w:rsid w:val="00F405BC"/>
    <w:rsid w:val="00F41010"/>
    <w:rsid w:val="00F41AA5"/>
    <w:rsid w:val="00F42E20"/>
    <w:rsid w:val="00F46529"/>
    <w:rsid w:val="00F468D2"/>
    <w:rsid w:val="00F50D24"/>
    <w:rsid w:val="00F53449"/>
    <w:rsid w:val="00F53A2F"/>
    <w:rsid w:val="00F54571"/>
    <w:rsid w:val="00F5467A"/>
    <w:rsid w:val="00F558AF"/>
    <w:rsid w:val="00F55F11"/>
    <w:rsid w:val="00F623AD"/>
    <w:rsid w:val="00F624A2"/>
    <w:rsid w:val="00F649D3"/>
    <w:rsid w:val="00F64AEB"/>
    <w:rsid w:val="00F724CE"/>
    <w:rsid w:val="00F751CE"/>
    <w:rsid w:val="00F75567"/>
    <w:rsid w:val="00F75FE7"/>
    <w:rsid w:val="00F803A1"/>
    <w:rsid w:val="00F809E5"/>
    <w:rsid w:val="00F81D1A"/>
    <w:rsid w:val="00F8335C"/>
    <w:rsid w:val="00F83C92"/>
    <w:rsid w:val="00F83EAF"/>
    <w:rsid w:val="00F84C4A"/>
    <w:rsid w:val="00F85291"/>
    <w:rsid w:val="00F85DDC"/>
    <w:rsid w:val="00F86280"/>
    <w:rsid w:val="00F86383"/>
    <w:rsid w:val="00F86844"/>
    <w:rsid w:val="00F86E77"/>
    <w:rsid w:val="00F87F82"/>
    <w:rsid w:val="00F90F74"/>
    <w:rsid w:val="00F913AB"/>
    <w:rsid w:val="00F92374"/>
    <w:rsid w:val="00F929FF"/>
    <w:rsid w:val="00F9389D"/>
    <w:rsid w:val="00F95066"/>
    <w:rsid w:val="00F95B41"/>
    <w:rsid w:val="00F95DE4"/>
    <w:rsid w:val="00F967E4"/>
    <w:rsid w:val="00FA0FFA"/>
    <w:rsid w:val="00FA26DF"/>
    <w:rsid w:val="00FA2DDD"/>
    <w:rsid w:val="00FA4BFD"/>
    <w:rsid w:val="00FA7DA4"/>
    <w:rsid w:val="00FB08CD"/>
    <w:rsid w:val="00FB1406"/>
    <w:rsid w:val="00FB28CA"/>
    <w:rsid w:val="00FB428A"/>
    <w:rsid w:val="00FB432B"/>
    <w:rsid w:val="00FB4F27"/>
    <w:rsid w:val="00FB6DAB"/>
    <w:rsid w:val="00FB7A14"/>
    <w:rsid w:val="00FB7BEF"/>
    <w:rsid w:val="00FC2AF2"/>
    <w:rsid w:val="00FC36BC"/>
    <w:rsid w:val="00FC619E"/>
    <w:rsid w:val="00FD0FE2"/>
    <w:rsid w:val="00FD2696"/>
    <w:rsid w:val="00FD387B"/>
    <w:rsid w:val="00FD684E"/>
    <w:rsid w:val="00FD6C85"/>
    <w:rsid w:val="00FD79A8"/>
    <w:rsid w:val="00FE0129"/>
    <w:rsid w:val="00FE0AF2"/>
    <w:rsid w:val="00FE1360"/>
    <w:rsid w:val="00FE19D1"/>
    <w:rsid w:val="00FE1CD9"/>
    <w:rsid w:val="00FE1EC6"/>
    <w:rsid w:val="00FE208C"/>
    <w:rsid w:val="00FE35EE"/>
    <w:rsid w:val="00FE417D"/>
    <w:rsid w:val="00FE48F2"/>
    <w:rsid w:val="00FE5990"/>
    <w:rsid w:val="00FE59BF"/>
    <w:rsid w:val="00FE5A46"/>
    <w:rsid w:val="00FE671E"/>
    <w:rsid w:val="00FE77AF"/>
    <w:rsid w:val="00FF1416"/>
    <w:rsid w:val="00FF35C8"/>
    <w:rsid w:val="00FF4123"/>
    <w:rsid w:val="00FF4296"/>
    <w:rsid w:val="00FF44F5"/>
    <w:rsid w:val="00FF4692"/>
    <w:rsid w:val="00FF5341"/>
    <w:rsid w:val="00FF5C0E"/>
    <w:rsid w:val="00FF68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A04B"/>
  <w15:chartTrackingRefBased/>
  <w15:docId w15:val="{6027AABF-115B-46B3-86AD-8EE202A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B2"/>
  </w:style>
  <w:style w:type="paragraph" w:styleId="Titre1">
    <w:name w:val="heading 1"/>
    <w:basedOn w:val="Normal"/>
    <w:next w:val="Normal"/>
    <w:link w:val="Titre1Car"/>
    <w:uiPriority w:val="9"/>
    <w:qFormat/>
    <w:rsid w:val="00151E7E"/>
    <w:pPr>
      <w:keepNext/>
      <w:keepLines/>
      <w:spacing w:before="240" w:after="0"/>
      <w:outlineLvl w:val="0"/>
    </w:pPr>
    <w:rPr>
      <w:rFonts w:ascii="Candara" w:eastAsiaTheme="majorEastAsia" w:hAnsi="Candara" w:cstheme="majorBidi"/>
      <w:b/>
      <w:color w:val="1F3864" w:themeColor="accent1" w:themeShade="80"/>
      <w:sz w:val="32"/>
      <w:szCs w:val="32"/>
    </w:rPr>
  </w:style>
  <w:style w:type="paragraph" w:styleId="Titre2">
    <w:name w:val="heading 2"/>
    <w:basedOn w:val="Normal"/>
    <w:next w:val="Normal"/>
    <w:link w:val="Titre2Car"/>
    <w:uiPriority w:val="9"/>
    <w:unhideWhenUsed/>
    <w:qFormat/>
    <w:rsid w:val="00095FB6"/>
    <w:pPr>
      <w:keepNext/>
      <w:keepLines/>
      <w:spacing w:before="40" w:after="0"/>
      <w:outlineLvl w:val="1"/>
    </w:pPr>
    <w:rPr>
      <w:rFonts w:ascii="Candara" w:eastAsiaTheme="majorEastAsia" w:hAnsi="Candar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link w:val="Style1Car"/>
    <w:qFormat/>
    <w:rsid w:val="00B3328C"/>
    <w:rPr>
      <w:rFonts w:ascii="Candara" w:hAnsi="Candara"/>
    </w:rPr>
  </w:style>
  <w:style w:type="character" w:customStyle="1" w:styleId="Style1Car">
    <w:name w:val="Style1 Car"/>
    <w:basedOn w:val="CitationintenseCar"/>
    <w:link w:val="Style1"/>
    <w:rsid w:val="00B3328C"/>
    <w:rPr>
      <w:rFonts w:ascii="Candara" w:hAnsi="Candara"/>
      <w:i/>
      <w:iCs/>
      <w:color w:val="4472C4" w:themeColor="accent1"/>
    </w:rPr>
  </w:style>
  <w:style w:type="paragraph" w:styleId="Citationintense">
    <w:name w:val="Intense Quote"/>
    <w:basedOn w:val="Normal"/>
    <w:next w:val="Normal"/>
    <w:link w:val="CitationintenseCar"/>
    <w:uiPriority w:val="30"/>
    <w:qFormat/>
    <w:rsid w:val="00B332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3328C"/>
    <w:rPr>
      <w:i/>
      <w:iCs/>
      <w:color w:val="4472C4" w:themeColor="accent1"/>
    </w:rPr>
  </w:style>
  <w:style w:type="paragraph" w:styleId="Paragraphedeliste">
    <w:name w:val="List Paragraph"/>
    <w:basedOn w:val="Normal"/>
    <w:uiPriority w:val="99"/>
    <w:qFormat/>
    <w:rsid w:val="002639B2"/>
    <w:pPr>
      <w:ind w:left="720"/>
      <w:contextualSpacing/>
    </w:pPr>
  </w:style>
  <w:style w:type="paragraph" w:styleId="Notedebasdepage">
    <w:name w:val="footnote text"/>
    <w:basedOn w:val="Normal"/>
    <w:link w:val="NotedebasdepageCar"/>
    <w:uiPriority w:val="99"/>
    <w:semiHidden/>
    <w:unhideWhenUsed/>
    <w:rsid w:val="00263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9B2"/>
    <w:rPr>
      <w:sz w:val="20"/>
      <w:szCs w:val="20"/>
    </w:rPr>
  </w:style>
  <w:style w:type="character" w:styleId="Appelnotedebasdep">
    <w:name w:val="footnote reference"/>
    <w:basedOn w:val="Policepardfaut"/>
    <w:uiPriority w:val="99"/>
    <w:semiHidden/>
    <w:unhideWhenUsed/>
    <w:rsid w:val="002639B2"/>
    <w:rPr>
      <w:vertAlign w:val="superscript"/>
    </w:rPr>
  </w:style>
  <w:style w:type="paragraph" w:customStyle="1" w:styleId="paragraphe-western">
    <w:name w:val="paragraphe-western"/>
    <w:basedOn w:val="Normal"/>
    <w:rsid w:val="002639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1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03D4"/>
    <w:pPr>
      <w:tabs>
        <w:tab w:val="center" w:pos="4536"/>
        <w:tab w:val="right" w:pos="9072"/>
      </w:tabs>
      <w:spacing w:after="0" w:line="240" w:lineRule="auto"/>
    </w:pPr>
  </w:style>
  <w:style w:type="character" w:customStyle="1" w:styleId="En-tteCar">
    <w:name w:val="En-tête Car"/>
    <w:basedOn w:val="Policepardfaut"/>
    <w:link w:val="En-tte"/>
    <w:uiPriority w:val="99"/>
    <w:rsid w:val="000D03D4"/>
  </w:style>
  <w:style w:type="paragraph" w:styleId="Pieddepage">
    <w:name w:val="footer"/>
    <w:basedOn w:val="Normal"/>
    <w:link w:val="PieddepageCar"/>
    <w:uiPriority w:val="99"/>
    <w:unhideWhenUsed/>
    <w:rsid w:val="000D0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3D4"/>
  </w:style>
  <w:style w:type="character" w:styleId="Marquedecommentaire">
    <w:name w:val="annotation reference"/>
    <w:basedOn w:val="Policepardfaut"/>
    <w:uiPriority w:val="99"/>
    <w:semiHidden/>
    <w:unhideWhenUsed/>
    <w:rsid w:val="00811751"/>
    <w:rPr>
      <w:sz w:val="16"/>
      <w:szCs w:val="16"/>
    </w:rPr>
  </w:style>
  <w:style w:type="paragraph" w:styleId="Commentaire">
    <w:name w:val="annotation text"/>
    <w:basedOn w:val="Normal"/>
    <w:link w:val="CommentaireCar"/>
    <w:unhideWhenUsed/>
    <w:rsid w:val="00811751"/>
    <w:pPr>
      <w:spacing w:line="240" w:lineRule="auto"/>
    </w:pPr>
    <w:rPr>
      <w:sz w:val="20"/>
      <w:szCs w:val="20"/>
    </w:rPr>
  </w:style>
  <w:style w:type="character" w:customStyle="1" w:styleId="CommentaireCar">
    <w:name w:val="Commentaire Car"/>
    <w:basedOn w:val="Policepardfaut"/>
    <w:link w:val="Commentaire"/>
    <w:rsid w:val="00811751"/>
    <w:rPr>
      <w:sz w:val="20"/>
      <w:szCs w:val="20"/>
    </w:rPr>
  </w:style>
  <w:style w:type="paragraph" w:styleId="Objetducommentaire">
    <w:name w:val="annotation subject"/>
    <w:basedOn w:val="Commentaire"/>
    <w:next w:val="Commentaire"/>
    <w:link w:val="ObjetducommentaireCar"/>
    <w:uiPriority w:val="99"/>
    <w:semiHidden/>
    <w:unhideWhenUsed/>
    <w:rsid w:val="00811751"/>
    <w:rPr>
      <w:b/>
      <w:bCs/>
    </w:rPr>
  </w:style>
  <w:style w:type="character" w:customStyle="1" w:styleId="ObjetducommentaireCar">
    <w:name w:val="Objet du commentaire Car"/>
    <w:basedOn w:val="CommentaireCar"/>
    <w:link w:val="Objetducommentaire"/>
    <w:uiPriority w:val="99"/>
    <w:semiHidden/>
    <w:rsid w:val="00811751"/>
    <w:rPr>
      <w:b/>
      <w:bCs/>
      <w:sz w:val="20"/>
      <w:szCs w:val="20"/>
    </w:rPr>
  </w:style>
  <w:style w:type="paragraph" w:styleId="Rvision">
    <w:name w:val="Revision"/>
    <w:hidden/>
    <w:uiPriority w:val="99"/>
    <w:semiHidden/>
    <w:rsid w:val="00811751"/>
    <w:pPr>
      <w:spacing w:after="0" w:line="240" w:lineRule="auto"/>
    </w:pPr>
  </w:style>
  <w:style w:type="character" w:styleId="Lienhypertexte">
    <w:name w:val="Hyperlink"/>
    <w:basedOn w:val="Policepardfaut"/>
    <w:uiPriority w:val="99"/>
    <w:unhideWhenUsed/>
    <w:rsid w:val="00B71465"/>
    <w:rPr>
      <w:color w:val="0563C1" w:themeColor="hyperlink"/>
      <w:u w:val="single"/>
    </w:rPr>
  </w:style>
  <w:style w:type="character" w:styleId="Mentionnonrsolue">
    <w:name w:val="Unresolved Mention"/>
    <w:basedOn w:val="Policepardfaut"/>
    <w:uiPriority w:val="99"/>
    <w:semiHidden/>
    <w:unhideWhenUsed/>
    <w:rsid w:val="00B71465"/>
    <w:rPr>
      <w:color w:val="605E5C"/>
      <w:shd w:val="clear" w:color="auto" w:fill="E1DFDD"/>
    </w:rPr>
  </w:style>
  <w:style w:type="character" w:styleId="Lienhypertextesuivivisit">
    <w:name w:val="FollowedHyperlink"/>
    <w:basedOn w:val="Policepardfaut"/>
    <w:uiPriority w:val="99"/>
    <w:semiHidden/>
    <w:unhideWhenUsed/>
    <w:rsid w:val="00CF476B"/>
    <w:rPr>
      <w:color w:val="954F72" w:themeColor="followedHyperlink"/>
      <w:u w:val="single"/>
    </w:rPr>
  </w:style>
  <w:style w:type="character" w:customStyle="1" w:styleId="Titre1Car">
    <w:name w:val="Titre 1 Car"/>
    <w:basedOn w:val="Policepardfaut"/>
    <w:link w:val="Titre1"/>
    <w:uiPriority w:val="9"/>
    <w:rsid w:val="00151E7E"/>
    <w:rPr>
      <w:rFonts w:ascii="Candara" w:eastAsiaTheme="majorEastAsia" w:hAnsi="Candara" w:cstheme="majorBidi"/>
      <w:b/>
      <w:color w:val="1F3864" w:themeColor="accent1" w:themeShade="80"/>
      <w:sz w:val="32"/>
      <w:szCs w:val="32"/>
    </w:rPr>
  </w:style>
  <w:style w:type="paragraph" w:styleId="En-ttedetabledesmatires">
    <w:name w:val="TOC Heading"/>
    <w:basedOn w:val="Titre1"/>
    <w:next w:val="Normal"/>
    <w:uiPriority w:val="39"/>
    <w:unhideWhenUsed/>
    <w:qFormat/>
    <w:rsid w:val="00151E7E"/>
    <w:pPr>
      <w:outlineLvl w:val="9"/>
    </w:pPr>
    <w:rPr>
      <w:lang w:eastAsia="fr-FR"/>
    </w:rPr>
  </w:style>
  <w:style w:type="paragraph" w:styleId="TM2">
    <w:name w:val="toc 2"/>
    <w:basedOn w:val="Normal"/>
    <w:next w:val="Normal"/>
    <w:autoRedefine/>
    <w:uiPriority w:val="39"/>
    <w:unhideWhenUsed/>
    <w:rsid w:val="006C0883"/>
    <w:pPr>
      <w:tabs>
        <w:tab w:val="right" w:leader="dot" w:pos="9062"/>
      </w:tabs>
      <w:spacing w:after="100"/>
      <w:ind w:left="220"/>
    </w:pPr>
    <w:rPr>
      <w:rFonts w:eastAsiaTheme="minorEastAsia" w:cs="Times New Roman"/>
      <w:lang w:eastAsia="fr-FR"/>
    </w:rPr>
  </w:style>
  <w:style w:type="paragraph" w:styleId="TM1">
    <w:name w:val="toc 1"/>
    <w:basedOn w:val="Normal"/>
    <w:next w:val="Normal"/>
    <w:autoRedefine/>
    <w:uiPriority w:val="39"/>
    <w:unhideWhenUsed/>
    <w:rsid w:val="00151E7E"/>
    <w:pPr>
      <w:spacing w:after="100"/>
    </w:pPr>
    <w:rPr>
      <w:rFonts w:eastAsiaTheme="minorEastAsia" w:cs="Times New Roman"/>
      <w:lang w:eastAsia="fr-FR"/>
    </w:rPr>
  </w:style>
  <w:style w:type="paragraph" w:styleId="TM3">
    <w:name w:val="toc 3"/>
    <w:basedOn w:val="Normal"/>
    <w:next w:val="Normal"/>
    <w:autoRedefine/>
    <w:uiPriority w:val="39"/>
    <w:unhideWhenUsed/>
    <w:rsid w:val="00151E7E"/>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095FB6"/>
    <w:rPr>
      <w:rFonts w:ascii="Candara" w:eastAsiaTheme="majorEastAsia" w:hAnsi="Candar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3565">
      <w:bodyDiv w:val="1"/>
      <w:marLeft w:val="0"/>
      <w:marRight w:val="0"/>
      <w:marTop w:val="0"/>
      <w:marBottom w:val="0"/>
      <w:divBdr>
        <w:top w:val="none" w:sz="0" w:space="0" w:color="auto"/>
        <w:left w:val="none" w:sz="0" w:space="0" w:color="auto"/>
        <w:bottom w:val="none" w:sz="0" w:space="0" w:color="auto"/>
        <w:right w:val="none" w:sz="0" w:space="0" w:color="auto"/>
      </w:divBdr>
    </w:div>
    <w:div w:id="1009984878">
      <w:bodyDiv w:val="1"/>
      <w:marLeft w:val="0"/>
      <w:marRight w:val="0"/>
      <w:marTop w:val="0"/>
      <w:marBottom w:val="0"/>
      <w:divBdr>
        <w:top w:val="none" w:sz="0" w:space="0" w:color="auto"/>
        <w:left w:val="none" w:sz="0" w:space="0" w:color="auto"/>
        <w:bottom w:val="none" w:sz="0" w:space="0" w:color="auto"/>
        <w:right w:val="none" w:sz="0" w:space="0" w:color="auto"/>
      </w:divBdr>
    </w:div>
    <w:div w:id="1144158666">
      <w:bodyDiv w:val="1"/>
      <w:marLeft w:val="0"/>
      <w:marRight w:val="0"/>
      <w:marTop w:val="0"/>
      <w:marBottom w:val="0"/>
      <w:divBdr>
        <w:top w:val="none" w:sz="0" w:space="0" w:color="auto"/>
        <w:left w:val="none" w:sz="0" w:space="0" w:color="auto"/>
        <w:bottom w:val="none" w:sz="0" w:space="0" w:color="auto"/>
        <w:right w:val="none" w:sz="0" w:space="0" w:color="auto"/>
      </w:divBdr>
    </w:div>
    <w:div w:id="15515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codes/article_lc/LEGIARTI000020520063/2009-04-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433B7-8591-46B1-B906-878264E5EF64}">
  <ds:schemaRefs>
    <ds:schemaRef ds:uri="http://schemas.openxmlformats.org/officeDocument/2006/bibliography"/>
  </ds:schemaRefs>
</ds:datastoreItem>
</file>

<file path=customXml/itemProps2.xml><?xml version="1.0" encoding="utf-8"?>
<ds:datastoreItem xmlns:ds="http://schemas.openxmlformats.org/officeDocument/2006/customXml" ds:itemID="{ED753585-A7CA-401C-B61F-79B4E41C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8B144-8CEA-476B-8DE4-673564BADAB0}">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4.xml><?xml version="1.0" encoding="utf-8"?>
<ds:datastoreItem xmlns:ds="http://schemas.openxmlformats.org/officeDocument/2006/customXml" ds:itemID="{23A22D62-6266-48E7-86B6-792371FB4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4753</Words>
  <Characters>26145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30837</CharactersWithSpaces>
  <SharedDoc>false</SharedDoc>
  <HLinks>
    <vt:vector size="156" baseType="variant">
      <vt:variant>
        <vt:i4>4456491</vt:i4>
      </vt:variant>
      <vt:variant>
        <vt:i4>153</vt:i4>
      </vt:variant>
      <vt:variant>
        <vt:i4>0</vt:i4>
      </vt:variant>
      <vt:variant>
        <vt:i4>5</vt:i4>
      </vt:variant>
      <vt:variant>
        <vt:lpwstr>https://www.legifrance.gouv.fr/codes/article_lc/LEGIARTI000020520063/2009-04-10/</vt:lpwstr>
      </vt:variant>
      <vt:variant>
        <vt:lpwstr/>
      </vt:variant>
      <vt:variant>
        <vt:i4>1703998</vt:i4>
      </vt:variant>
      <vt:variant>
        <vt:i4>146</vt:i4>
      </vt:variant>
      <vt:variant>
        <vt:i4>0</vt:i4>
      </vt:variant>
      <vt:variant>
        <vt:i4>5</vt:i4>
      </vt:variant>
      <vt:variant>
        <vt:lpwstr/>
      </vt:variant>
      <vt:variant>
        <vt:lpwstr>_Toc91180561</vt:lpwstr>
      </vt:variant>
      <vt:variant>
        <vt:i4>1769534</vt:i4>
      </vt:variant>
      <vt:variant>
        <vt:i4>140</vt:i4>
      </vt:variant>
      <vt:variant>
        <vt:i4>0</vt:i4>
      </vt:variant>
      <vt:variant>
        <vt:i4>5</vt:i4>
      </vt:variant>
      <vt:variant>
        <vt:lpwstr/>
      </vt:variant>
      <vt:variant>
        <vt:lpwstr>_Toc91180560</vt:lpwstr>
      </vt:variant>
      <vt:variant>
        <vt:i4>1179709</vt:i4>
      </vt:variant>
      <vt:variant>
        <vt:i4>134</vt:i4>
      </vt:variant>
      <vt:variant>
        <vt:i4>0</vt:i4>
      </vt:variant>
      <vt:variant>
        <vt:i4>5</vt:i4>
      </vt:variant>
      <vt:variant>
        <vt:lpwstr/>
      </vt:variant>
      <vt:variant>
        <vt:lpwstr>_Toc91180559</vt:lpwstr>
      </vt:variant>
      <vt:variant>
        <vt:i4>1245245</vt:i4>
      </vt:variant>
      <vt:variant>
        <vt:i4>128</vt:i4>
      </vt:variant>
      <vt:variant>
        <vt:i4>0</vt:i4>
      </vt:variant>
      <vt:variant>
        <vt:i4>5</vt:i4>
      </vt:variant>
      <vt:variant>
        <vt:lpwstr/>
      </vt:variant>
      <vt:variant>
        <vt:lpwstr>_Toc91180558</vt:lpwstr>
      </vt:variant>
      <vt:variant>
        <vt:i4>1835069</vt:i4>
      </vt:variant>
      <vt:variant>
        <vt:i4>122</vt:i4>
      </vt:variant>
      <vt:variant>
        <vt:i4>0</vt:i4>
      </vt:variant>
      <vt:variant>
        <vt:i4>5</vt:i4>
      </vt:variant>
      <vt:variant>
        <vt:lpwstr/>
      </vt:variant>
      <vt:variant>
        <vt:lpwstr>_Toc91180557</vt:lpwstr>
      </vt:variant>
      <vt:variant>
        <vt:i4>1900605</vt:i4>
      </vt:variant>
      <vt:variant>
        <vt:i4>116</vt:i4>
      </vt:variant>
      <vt:variant>
        <vt:i4>0</vt:i4>
      </vt:variant>
      <vt:variant>
        <vt:i4>5</vt:i4>
      </vt:variant>
      <vt:variant>
        <vt:lpwstr/>
      </vt:variant>
      <vt:variant>
        <vt:lpwstr>_Toc91180556</vt:lpwstr>
      </vt:variant>
      <vt:variant>
        <vt:i4>1966141</vt:i4>
      </vt:variant>
      <vt:variant>
        <vt:i4>110</vt:i4>
      </vt:variant>
      <vt:variant>
        <vt:i4>0</vt:i4>
      </vt:variant>
      <vt:variant>
        <vt:i4>5</vt:i4>
      </vt:variant>
      <vt:variant>
        <vt:lpwstr/>
      </vt:variant>
      <vt:variant>
        <vt:lpwstr>_Toc91180555</vt:lpwstr>
      </vt:variant>
      <vt:variant>
        <vt:i4>2031677</vt:i4>
      </vt:variant>
      <vt:variant>
        <vt:i4>104</vt:i4>
      </vt:variant>
      <vt:variant>
        <vt:i4>0</vt:i4>
      </vt:variant>
      <vt:variant>
        <vt:i4>5</vt:i4>
      </vt:variant>
      <vt:variant>
        <vt:lpwstr/>
      </vt:variant>
      <vt:variant>
        <vt:lpwstr>_Toc91180554</vt:lpwstr>
      </vt:variant>
      <vt:variant>
        <vt:i4>1572925</vt:i4>
      </vt:variant>
      <vt:variant>
        <vt:i4>98</vt:i4>
      </vt:variant>
      <vt:variant>
        <vt:i4>0</vt:i4>
      </vt:variant>
      <vt:variant>
        <vt:i4>5</vt:i4>
      </vt:variant>
      <vt:variant>
        <vt:lpwstr/>
      </vt:variant>
      <vt:variant>
        <vt:lpwstr>_Toc91180553</vt:lpwstr>
      </vt:variant>
      <vt:variant>
        <vt:i4>1638461</vt:i4>
      </vt:variant>
      <vt:variant>
        <vt:i4>92</vt:i4>
      </vt:variant>
      <vt:variant>
        <vt:i4>0</vt:i4>
      </vt:variant>
      <vt:variant>
        <vt:i4>5</vt:i4>
      </vt:variant>
      <vt:variant>
        <vt:lpwstr/>
      </vt:variant>
      <vt:variant>
        <vt:lpwstr>_Toc91180552</vt:lpwstr>
      </vt:variant>
      <vt:variant>
        <vt:i4>1703997</vt:i4>
      </vt:variant>
      <vt:variant>
        <vt:i4>86</vt:i4>
      </vt:variant>
      <vt:variant>
        <vt:i4>0</vt:i4>
      </vt:variant>
      <vt:variant>
        <vt:i4>5</vt:i4>
      </vt:variant>
      <vt:variant>
        <vt:lpwstr/>
      </vt:variant>
      <vt:variant>
        <vt:lpwstr>_Toc91180551</vt:lpwstr>
      </vt:variant>
      <vt:variant>
        <vt:i4>1769533</vt:i4>
      </vt:variant>
      <vt:variant>
        <vt:i4>80</vt:i4>
      </vt:variant>
      <vt:variant>
        <vt:i4>0</vt:i4>
      </vt:variant>
      <vt:variant>
        <vt:i4>5</vt:i4>
      </vt:variant>
      <vt:variant>
        <vt:lpwstr/>
      </vt:variant>
      <vt:variant>
        <vt:lpwstr>_Toc91180550</vt:lpwstr>
      </vt:variant>
      <vt:variant>
        <vt:i4>1179708</vt:i4>
      </vt:variant>
      <vt:variant>
        <vt:i4>74</vt:i4>
      </vt:variant>
      <vt:variant>
        <vt:i4>0</vt:i4>
      </vt:variant>
      <vt:variant>
        <vt:i4>5</vt:i4>
      </vt:variant>
      <vt:variant>
        <vt:lpwstr/>
      </vt:variant>
      <vt:variant>
        <vt:lpwstr>_Toc91180549</vt:lpwstr>
      </vt:variant>
      <vt:variant>
        <vt:i4>1245244</vt:i4>
      </vt:variant>
      <vt:variant>
        <vt:i4>68</vt:i4>
      </vt:variant>
      <vt:variant>
        <vt:i4>0</vt:i4>
      </vt:variant>
      <vt:variant>
        <vt:i4>5</vt:i4>
      </vt:variant>
      <vt:variant>
        <vt:lpwstr/>
      </vt:variant>
      <vt:variant>
        <vt:lpwstr>_Toc91180548</vt:lpwstr>
      </vt:variant>
      <vt:variant>
        <vt:i4>1835068</vt:i4>
      </vt:variant>
      <vt:variant>
        <vt:i4>62</vt:i4>
      </vt:variant>
      <vt:variant>
        <vt:i4>0</vt:i4>
      </vt:variant>
      <vt:variant>
        <vt:i4>5</vt:i4>
      </vt:variant>
      <vt:variant>
        <vt:lpwstr/>
      </vt:variant>
      <vt:variant>
        <vt:lpwstr>_Toc91180547</vt:lpwstr>
      </vt:variant>
      <vt:variant>
        <vt:i4>1900604</vt:i4>
      </vt:variant>
      <vt:variant>
        <vt:i4>56</vt:i4>
      </vt:variant>
      <vt:variant>
        <vt:i4>0</vt:i4>
      </vt:variant>
      <vt:variant>
        <vt:i4>5</vt:i4>
      </vt:variant>
      <vt:variant>
        <vt:lpwstr/>
      </vt:variant>
      <vt:variant>
        <vt:lpwstr>_Toc91180546</vt:lpwstr>
      </vt:variant>
      <vt:variant>
        <vt:i4>1966140</vt:i4>
      </vt:variant>
      <vt:variant>
        <vt:i4>50</vt:i4>
      </vt:variant>
      <vt:variant>
        <vt:i4>0</vt:i4>
      </vt:variant>
      <vt:variant>
        <vt:i4>5</vt:i4>
      </vt:variant>
      <vt:variant>
        <vt:lpwstr/>
      </vt:variant>
      <vt:variant>
        <vt:lpwstr>_Toc91180545</vt:lpwstr>
      </vt:variant>
      <vt:variant>
        <vt:i4>2031676</vt:i4>
      </vt:variant>
      <vt:variant>
        <vt:i4>44</vt:i4>
      </vt:variant>
      <vt:variant>
        <vt:i4>0</vt:i4>
      </vt:variant>
      <vt:variant>
        <vt:i4>5</vt:i4>
      </vt:variant>
      <vt:variant>
        <vt:lpwstr/>
      </vt:variant>
      <vt:variant>
        <vt:lpwstr>_Toc91180544</vt:lpwstr>
      </vt:variant>
      <vt:variant>
        <vt:i4>1572924</vt:i4>
      </vt:variant>
      <vt:variant>
        <vt:i4>38</vt:i4>
      </vt:variant>
      <vt:variant>
        <vt:i4>0</vt:i4>
      </vt:variant>
      <vt:variant>
        <vt:i4>5</vt:i4>
      </vt:variant>
      <vt:variant>
        <vt:lpwstr/>
      </vt:variant>
      <vt:variant>
        <vt:lpwstr>_Toc91180543</vt:lpwstr>
      </vt:variant>
      <vt:variant>
        <vt:i4>1638460</vt:i4>
      </vt:variant>
      <vt:variant>
        <vt:i4>32</vt:i4>
      </vt:variant>
      <vt:variant>
        <vt:i4>0</vt:i4>
      </vt:variant>
      <vt:variant>
        <vt:i4>5</vt:i4>
      </vt:variant>
      <vt:variant>
        <vt:lpwstr/>
      </vt:variant>
      <vt:variant>
        <vt:lpwstr>_Toc91180542</vt:lpwstr>
      </vt:variant>
      <vt:variant>
        <vt:i4>1703996</vt:i4>
      </vt:variant>
      <vt:variant>
        <vt:i4>26</vt:i4>
      </vt:variant>
      <vt:variant>
        <vt:i4>0</vt:i4>
      </vt:variant>
      <vt:variant>
        <vt:i4>5</vt:i4>
      </vt:variant>
      <vt:variant>
        <vt:lpwstr/>
      </vt:variant>
      <vt:variant>
        <vt:lpwstr>_Toc91180541</vt:lpwstr>
      </vt:variant>
      <vt:variant>
        <vt:i4>1769532</vt:i4>
      </vt:variant>
      <vt:variant>
        <vt:i4>20</vt:i4>
      </vt:variant>
      <vt:variant>
        <vt:i4>0</vt:i4>
      </vt:variant>
      <vt:variant>
        <vt:i4>5</vt:i4>
      </vt:variant>
      <vt:variant>
        <vt:lpwstr/>
      </vt:variant>
      <vt:variant>
        <vt:lpwstr>_Toc91180540</vt:lpwstr>
      </vt:variant>
      <vt:variant>
        <vt:i4>1179707</vt:i4>
      </vt:variant>
      <vt:variant>
        <vt:i4>14</vt:i4>
      </vt:variant>
      <vt:variant>
        <vt:i4>0</vt:i4>
      </vt:variant>
      <vt:variant>
        <vt:i4>5</vt:i4>
      </vt:variant>
      <vt:variant>
        <vt:lpwstr/>
      </vt:variant>
      <vt:variant>
        <vt:lpwstr>_Toc91180539</vt:lpwstr>
      </vt:variant>
      <vt:variant>
        <vt:i4>1245243</vt:i4>
      </vt:variant>
      <vt:variant>
        <vt:i4>8</vt:i4>
      </vt:variant>
      <vt:variant>
        <vt:i4>0</vt:i4>
      </vt:variant>
      <vt:variant>
        <vt:i4>5</vt:i4>
      </vt:variant>
      <vt:variant>
        <vt:lpwstr/>
      </vt:variant>
      <vt:variant>
        <vt:lpwstr>_Toc91180538</vt:lpwstr>
      </vt:variant>
      <vt:variant>
        <vt:i4>1835067</vt:i4>
      </vt:variant>
      <vt:variant>
        <vt:i4>2</vt:i4>
      </vt:variant>
      <vt:variant>
        <vt:i4>0</vt:i4>
      </vt:variant>
      <vt:variant>
        <vt:i4>5</vt:i4>
      </vt:variant>
      <vt:variant>
        <vt:lpwstr/>
      </vt:variant>
      <vt:variant>
        <vt:lpwstr>_Toc91180537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7</cp:revision>
  <cp:lastPrinted>2021-12-23T17:06:00Z</cp:lastPrinted>
  <dcterms:created xsi:type="dcterms:W3CDTF">2022-03-29T07:33:00Z</dcterms:created>
  <dcterms:modified xsi:type="dcterms:W3CDTF">2022-03-29T07:53:00Z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