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1ABD" w14:textId="77777777" w:rsidR="00B7036E" w:rsidRDefault="00B7036E" w:rsidP="00B7036E">
      <w:pPr>
        <w:pStyle w:val="Titre"/>
        <w:rPr>
          <w:rFonts w:ascii="Calibri" w:hAnsi="Calibri"/>
          <w:color w:val="000000"/>
        </w:rPr>
      </w:pPr>
      <w:r>
        <w:rPr>
          <w:rFonts w:ascii="Calibri" w:hAnsi="Calibri"/>
        </w:rPr>
        <w:t>AVENANT AU CONTRAT DE TRAVAIL</w:t>
      </w:r>
    </w:p>
    <w:p w14:paraId="4BE906D1" w14:textId="77777777" w:rsidR="00B7036E" w:rsidRDefault="00B7036E" w:rsidP="00B7036E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5B76DEC" w14:textId="77777777" w:rsidR="00B7036E" w:rsidRDefault="00B7036E" w:rsidP="00B7036E">
      <w:pPr>
        <w:pStyle w:val="Titre5"/>
        <w:spacing w:line="276" w:lineRule="auto"/>
        <w:rPr>
          <w:rFonts w:ascii="Calibri" w:hAnsi="Calibri"/>
          <w:sz w:val="22"/>
        </w:rPr>
      </w:pPr>
      <w:r w:rsidRPr="1D81126C">
        <w:rPr>
          <w:rFonts w:ascii="Calibri" w:hAnsi="Calibri"/>
          <w:color w:val="000000" w:themeColor="text1"/>
          <w:sz w:val="22"/>
        </w:rPr>
        <w:t xml:space="preserve">Entre l'association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>
        <w:rPr>
          <w:rFonts w:ascii="Calibri" w:hAnsi="Calibri"/>
          <w:color w:val="000000" w:themeColor="text1"/>
          <w:sz w:val="22"/>
        </w:rPr>
        <w:t>,</w:t>
      </w:r>
      <w:r w:rsidRPr="1D81126C">
        <w:rPr>
          <w:rFonts w:ascii="Calibri" w:hAnsi="Calibri"/>
          <w:color w:val="000000" w:themeColor="text1"/>
          <w:sz w:val="22"/>
        </w:rPr>
        <w:t xml:space="preserve"> code NAF n°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  <w:sz w:val="22"/>
        </w:rPr>
        <w:fldChar w:fldCharType="begin"/>
      </w:r>
      <w:r w:rsidRPr="1D81126C">
        <w:rPr>
          <w:rFonts w:ascii="Calibri" w:hAnsi="Calibri"/>
          <w:color w:val="000000" w:themeColor="text1"/>
          <w:sz w:val="22"/>
        </w:rPr>
        <w:instrText>MERGEFIELD AssociationNaf</w:instrText>
      </w:r>
      <w:r>
        <w:rPr>
          <w:rFonts w:ascii="Calibri" w:hAnsi="Calibri"/>
          <w:color w:val="000000" w:themeColor="text1"/>
          <w:sz w:val="22"/>
        </w:rPr>
        <w:fldChar w:fldCharType="separate"/>
      </w:r>
      <w:r w:rsidRPr="1D81126C">
        <w:rPr>
          <w:rFonts w:ascii="Calibri" w:hAnsi="Calibri"/>
          <w:color w:val="000000" w:themeColor="text1"/>
          <w:sz w:val="22"/>
        </w:rPr>
        <w:fldChar w:fldCharType="end"/>
      </w:r>
      <w:r w:rsidRPr="1D81126C">
        <w:rPr>
          <w:rFonts w:ascii="Calibri" w:hAnsi="Calibri"/>
          <w:color w:val="000000" w:themeColor="text1"/>
          <w:sz w:val="22"/>
        </w:rPr>
        <w:fldChar w:fldCharType="begin"/>
      </w:r>
      <w:r w:rsidRPr="1D81126C">
        <w:rPr>
          <w:rFonts w:ascii="Calibri" w:hAnsi="Calibri"/>
          <w:color w:val="000000" w:themeColor="text1"/>
          <w:sz w:val="22"/>
        </w:rPr>
        <w:instrText>MERGEFIELD AssociationNaf</w:instrText>
      </w:r>
      <w:r>
        <w:rPr>
          <w:rFonts w:ascii="Calibri" w:hAnsi="Calibri"/>
          <w:color w:val="000000" w:themeColor="text1"/>
          <w:sz w:val="22"/>
        </w:rPr>
        <w:fldChar w:fldCharType="separate"/>
      </w:r>
      <w:r w:rsidRPr="1D81126C">
        <w:rPr>
          <w:rFonts w:ascii="Calibri" w:hAnsi="Calibri"/>
          <w:color w:val="000000" w:themeColor="text1"/>
          <w:sz w:val="22"/>
        </w:rPr>
        <w:fldChar w:fldCharType="end"/>
      </w:r>
      <w:r w:rsidRPr="1D81126C">
        <w:rPr>
          <w:rFonts w:ascii="Calibri" w:hAnsi="Calibri"/>
          <w:color w:val="000000" w:themeColor="text1"/>
          <w:sz w:val="22"/>
        </w:rPr>
        <w:t xml:space="preserve">, dont le siège social est au </w:t>
      </w:r>
      <w:r w:rsidRPr="1D81126C">
        <w:rPr>
          <w:rFonts w:ascii="Calibri" w:hAnsi="Calibri"/>
          <w:color w:val="000000" w:themeColor="text1"/>
          <w:sz w:val="22"/>
          <w:highlight w:val="yellow"/>
        </w:rPr>
        <w:t>&lt;&lt;&gt;&gt;</w:t>
      </w:r>
      <w:r w:rsidRPr="1D81126C">
        <w:rPr>
          <w:rFonts w:ascii="Calibri" w:hAnsi="Calibri"/>
          <w:color w:val="000000" w:themeColor="text1"/>
          <w:sz w:val="22"/>
        </w:rPr>
        <w:fldChar w:fldCharType="begin"/>
      </w:r>
      <w:r w:rsidRPr="1D81126C">
        <w:rPr>
          <w:rFonts w:ascii="Calibri" w:hAnsi="Calibri"/>
          <w:color w:val="000000" w:themeColor="text1"/>
          <w:sz w:val="22"/>
        </w:rPr>
        <w:instrText>MERGEFIELD AssociationNaf</w:instrText>
      </w:r>
      <w:r>
        <w:rPr>
          <w:rFonts w:ascii="Calibri" w:hAnsi="Calibri"/>
          <w:color w:val="000000" w:themeColor="text1"/>
          <w:sz w:val="22"/>
        </w:rPr>
        <w:fldChar w:fldCharType="separate"/>
      </w:r>
      <w:r w:rsidRPr="1D81126C">
        <w:rPr>
          <w:rFonts w:ascii="Calibri" w:hAnsi="Calibri"/>
          <w:color w:val="000000" w:themeColor="text1"/>
          <w:sz w:val="22"/>
        </w:rPr>
        <w:fldChar w:fldCharType="end"/>
      </w:r>
      <w:r w:rsidRPr="1D81126C">
        <w:rPr>
          <w:rFonts w:ascii="Calibri" w:hAnsi="Calibri"/>
          <w:color w:val="000000" w:themeColor="text1"/>
          <w:sz w:val="22"/>
        </w:rPr>
        <w:t>.</w:t>
      </w:r>
    </w:p>
    <w:p w14:paraId="2900C317" w14:textId="77777777" w:rsidR="00B7036E" w:rsidRDefault="00B7036E" w:rsidP="00B7036E">
      <w:pPr>
        <w:widowControl w:val="0"/>
        <w:tabs>
          <w:tab w:val="left" w:pos="851"/>
          <w:tab w:val="left" w:pos="1134"/>
          <w:tab w:val="left" w:pos="1418"/>
          <w:tab w:val="left" w:leader="dot" w:pos="9639"/>
        </w:tabs>
        <w:spacing w:line="276" w:lineRule="auto"/>
        <w:jc w:val="both"/>
        <w:rPr>
          <w:color w:val="000000"/>
        </w:rPr>
      </w:pPr>
      <w:r w:rsidRPr="1D81126C">
        <w:rPr>
          <w:color w:val="000000" w:themeColor="text1"/>
        </w:rPr>
        <w:t xml:space="preserve">Représentée par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 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AssociationPresident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agissant en qualité de président et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AssociationChefEtablissement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 agissant en qualité de chef d'établissement,</w:t>
      </w:r>
    </w:p>
    <w:p w14:paraId="1D49005B" w14:textId="77777777" w:rsidR="00B7036E" w:rsidRDefault="00B7036E" w:rsidP="00B7036E">
      <w:pPr>
        <w:widowControl w:val="0"/>
        <w:tabs>
          <w:tab w:val="left" w:pos="851"/>
          <w:tab w:val="left" w:pos="1134"/>
          <w:tab w:val="left" w:pos="1418"/>
          <w:tab w:val="left" w:leader="dot" w:pos="963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d’une part,</w:t>
      </w:r>
    </w:p>
    <w:p w14:paraId="149F62FA" w14:textId="77777777" w:rsidR="00B7036E" w:rsidRDefault="00B7036E" w:rsidP="00B7036E">
      <w:pPr>
        <w:widowControl w:val="0"/>
        <w:tabs>
          <w:tab w:val="left" w:leader="dot" w:pos="9639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Et</w:t>
      </w:r>
    </w:p>
    <w:p w14:paraId="41A4C1F9" w14:textId="77777777" w:rsidR="00B7036E" w:rsidRDefault="00B7036E" w:rsidP="00B7036E">
      <w:pPr>
        <w:widowControl w:val="0"/>
        <w:tabs>
          <w:tab w:val="left" w:leader="dot" w:pos="9639"/>
        </w:tabs>
        <w:spacing w:line="276" w:lineRule="auto"/>
        <w:jc w:val="both"/>
        <w:rPr>
          <w:color w:val="000000" w:themeColor="text1"/>
        </w:rPr>
      </w:pP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SalarieCivilite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t xml:space="preserve"> 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>né</w:t>
      </w:r>
      <w:r>
        <w:rPr>
          <w:color w:val="000000" w:themeColor="text1"/>
        </w:rPr>
        <w:t xml:space="preserve"> </w:t>
      </w:r>
      <w:r w:rsidRPr="1D81126C">
        <w:rPr>
          <w:color w:val="000000" w:themeColor="text1"/>
        </w:rPr>
        <w:t xml:space="preserve">le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SalarieDateNaissance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, à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SalarieLieuNaissance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, de nationalité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SalarieInfoNationalite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>, immatriculé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SalarieCiviliteOrthographe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 à la sécurité sociale sous le n°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SalarieNumeroSecu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, demeurant au </w:t>
      </w:r>
      <w:r w:rsidRPr="1D81126C">
        <w:rPr>
          <w:color w:val="000000" w:themeColor="text1"/>
          <w:highlight w:val="yellow"/>
        </w:rPr>
        <w:t>&lt;&lt;&gt;&gt;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AssociationNaf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SalarieAdresse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, </w:t>
      </w: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SalarieCodePostal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 xml:space="preserve"> </w:t>
      </w:r>
    </w:p>
    <w:p w14:paraId="68B24D4A" w14:textId="77777777" w:rsidR="00B7036E" w:rsidRDefault="00B7036E" w:rsidP="00B7036E">
      <w:pPr>
        <w:widowControl w:val="0"/>
        <w:tabs>
          <w:tab w:val="left" w:leader="dot" w:pos="9639"/>
        </w:tabs>
        <w:spacing w:line="276" w:lineRule="auto"/>
        <w:jc w:val="both"/>
        <w:rPr>
          <w:color w:val="000000"/>
        </w:rPr>
      </w:pPr>
      <w:r w:rsidRPr="1D81126C">
        <w:rPr>
          <w:color w:val="000000" w:themeColor="text1"/>
        </w:rPr>
        <w:fldChar w:fldCharType="begin"/>
      </w:r>
      <w:r w:rsidRPr="1D81126C">
        <w:rPr>
          <w:color w:val="000000" w:themeColor="text1"/>
        </w:rPr>
        <w:instrText>MERGEFIELD SalarieCommune</w:instrText>
      </w:r>
      <w:r>
        <w:rPr>
          <w:color w:val="000000" w:themeColor="text1"/>
        </w:rPr>
        <w:fldChar w:fldCharType="separate"/>
      </w:r>
      <w:r w:rsidRPr="1D81126C">
        <w:rPr>
          <w:color w:val="000000" w:themeColor="text1"/>
        </w:rPr>
        <w:fldChar w:fldCharType="end"/>
      </w:r>
      <w:r w:rsidRPr="1D81126C">
        <w:rPr>
          <w:color w:val="000000" w:themeColor="text1"/>
        </w:rPr>
        <w:t>d'autre part,</w:t>
      </w:r>
    </w:p>
    <w:p w14:paraId="4C26BACC" w14:textId="0B8175A7" w:rsidR="00B7036E" w:rsidRDefault="00B7036E" w:rsidP="00B7036E">
      <w:pPr>
        <w:widowControl w:val="0"/>
        <w:tabs>
          <w:tab w:val="left" w:pos="851"/>
          <w:tab w:val="left" w:pos="1134"/>
          <w:tab w:val="left" w:pos="1418"/>
        </w:tabs>
        <w:spacing w:line="276" w:lineRule="auto"/>
        <w:jc w:val="both"/>
        <w:rPr>
          <w:color w:val="000000"/>
        </w:rPr>
      </w:pPr>
    </w:p>
    <w:p w14:paraId="008B5154" w14:textId="77777777" w:rsidR="00C74F97" w:rsidRDefault="00C74F97" w:rsidP="00B7036E">
      <w:pPr>
        <w:widowControl w:val="0"/>
        <w:tabs>
          <w:tab w:val="left" w:pos="851"/>
          <w:tab w:val="left" w:pos="1134"/>
          <w:tab w:val="left" w:pos="1418"/>
        </w:tabs>
        <w:spacing w:line="276" w:lineRule="auto"/>
        <w:jc w:val="both"/>
        <w:rPr>
          <w:color w:val="000000"/>
        </w:rPr>
      </w:pPr>
    </w:p>
    <w:p w14:paraId="04D9104F" w14:textId="77777777" w:rsidR="00B7036E" w:rsidRDefault="00B7036E" w:rsidP="00B7036E">
      <w:pPr>
        <w:widowControl w:val="0"/>
        <w:tabs>
          <w:tab w:val="left" w:pos="851"/>
          <w:tab w:val="left" w:pos="1134"/>
          <w:tab w:val="left" w:pos="141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Il est convenu ce qui suit,</w:t>
      </w:r>
    </w:p>
    <w:p w14:paraId="3229C3B1" w14:textId="73FF3A27" w:rsidR="005F6A0F" w:rsidRPr="005F6A0F" w:rsidRDefault="00B7036E" w:rsidP="00672A1E">
      <w:pPr>
        <w:jc w:val="both"/>
        <w:rPr>
          <w:lang w:eastAsia="en-US"/>
        </w:rPr>
      </w:pPr>
      <w:r w:rsidRPr="00B942C1">
        <w:rPr>
          <w:rFonts w:asciiTheme="minorHAnsi" w:hAnsiTheme="minorHAnsi" w:cstheme="minorHAnsi"/>
          <w:i/>
          <w:iCs/>
        </w:rPr>
        <w:br/>
      </w:r>
      <w:r w:rsidR="005F6A0F" w:rsidRPr="005F6A0F">
        <w:rPr>
          <w:lang w:eastAsia="en-US"/>
        </w:rPr>
        <w:t xml:space="preserve">À compter du </w:t>
      </w:r>
      <w:r w:rsidR="005F6A0F" w:rsidRPr="005F6A0F">
        <w:rPr>
          <w:i/>
          <w:iCs/>
          <w:highlight w:val="yellow"/>
          <w:lang w:eastAsia="en-US"/>
        </w:rPr>
        <w:t>&lt;date à préciser&gt;</w:t>
      </w:r>
      <w:r w:rsidR="005F6A0F" w:rsidRPr="005F6A0F">
        <w:rPr>
          <w:lang w:eastAsia="en-US"/>
        </w:rPr>
        <w:t xml:space="preserve">, </w:t>
      </w:r>
      <w:r w:rsidR="005F6A0F" w:rsidRPr="005F6A0F">
        <w:rPr>
          <w:highlight w:val="yellow"/>
          <w:lang w:eastAsia="en-US"/>
        </w:rPr>
        <w:t>Monsieur (ou Madame) &lt;</w:t>
      </w:r>
      <w:r w:rsidR="005F6A0F" w:rsidRPr="005F6A0F">
        <w:rPr>
          <w:highlight w:val="yellow"/>
          <w:lang w:eastAsia="en-US"/>
        </w:rPr>
        <w:t>&lt;&gt;</w:t>
      </w:r>
      <w:r w:rsidR="005F6A0F" w:rsidRPr="005F6A0F">
        <w:rPr>
          <w:highlight w:val="yellow"/>
          <w:lang w:eastAsia="en-US"/>
        </w:rPr>
        <w:t>&gt;</w:t>
      </w:r>
      <w:r w:rsidR="005F6A0F" w:rsidRPr="005F6A0F">
        <w:rPr>
          <w:lang w:eastAsia="en-US"/>
        </w:rPr>
        <w:t xml:space="preserve"> accepte la modification suivante de son contrat de travail :</w:t>
      </w:r>
    </w:p>
    <w:p w14:paraId="074526A9" w14:textId="044B4F7D" w:rsidR="005F6A0F" w:rsidRP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 xml:space="preserve">— </w:t>
      </w:r>
      <w:r w:rsidRPr="005F6A0F">
        <w:rPr>
          <w:highlight w:val="yellow"/>
          <w:lang w:eastAsia="en-US"/>
        </w:rPr>
        <w:t>Monsieur (ou Madame) &lt;</w:t>
      </w:r>
      <w:r w:rsidRPr="005F6A0F">
        <w:rPr>
          <w:highlight w:val="yellow"/>
          <w:lang w:eastAsia="en-US"/>
        </w:rPr>
        <w:t>&lt;&gt;</w:t>
      </w:r>
      <w:r w:rsidRPr="005F6A0F">
        <w:rPr>
          <w:highlight w:val="yellow"/>
          <w:lang w:eastAsia="en-US"/>
        </w:rPr>
        <w:t>&gt;</w:t>
      </w:r>
      <w:r w:rsidRPr="005F6A0F">
        <w:rPr>
          <w:lang w:eastAsia="en-US"/>
        </w:rPr>
        <w:t xml:space="preserve"> occupera le poste de travail </w:t>
      </w:r>
      <w:r w:rsidRPr="005F6A0F">
        <w:rPr>
          <w:i/>
          <w:iCs/>
          <w:highlight w:val="yellow"/>
          <w:lang w:eastAsia="en-US"/>
        </w:rPr>
        <w:t>&lt;nouveau poste de travail à préciser&gt;</w:t>
      </w:r>
      <w:r w:rsidRPr="005F6A0F">
        <w:rPr>
          <w:lang w:eastAsia="en-US"/>
        </w:rPr>
        <w:t xml:space="preserve"> qui relève de la catégorie </w:t>
      </w:r>
      <w:r w:rsidRPr="005F6A0F">
        <w:rPr>
          <w:i/>
          <w:iCs/>
          <w:highlight w:val="yellow"/>
          <w:lang w:eastAsia="en-US"/>
        </w:rPr>
        <w:t>&lt;indiquer la qualification professionnelle correspondante : ouvrier, employé, agent de maîtrise, cadre&gt;</w:t>
      </w:r>
      <w:r w:rsidRPr="005F6A0F">
        <w:rPr>
          <w:lang w:eastAsia="en-US"/>
        </w:rPr>
        <w:t xml:space="preserve"> ;</w:t>
      </w:r>
    </w:p>
    <w:p w14:paraId="02E8CE35" w14:textId="0593F368" w:rsidR="005F6A0F" w:rsidRP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 xml:space="preserve">—  ce poste correspond à la classification conventionnelle </w:t>
      </w:r>
      <w:r w:rsidRPr="005F6A0F">
        <w:rPr>
          <w:i/>
          <w:iCs/>
          <w:highlight w:val="yellow"/>
          <w:lang w:eastAsia="en-US"/>
        </w:rPr>
        <w:t>&lt;préciser l</w:t>
      </w:r>
      <w:r>
        <w:rPr>
          <w:i/>
          <w:iCs/>
          <w:highlight w:val="yellow"/>
          <w:lang w:eastAsia="en-US"/>
        </w:rPr>
        <w:t>a strate et le nombre de degrés au titre des critères classants</w:t>
      </w:r>
      <w:r w:rsidRPr="005F6A0F">
        <w:rPr>
          <w:i/>
          <w:iCs/>
          <w:highlight w:val="yellow"/>
          <w:lang w:eastAsia="en-US"/>
        </w:rPr>
        <w:t>&gt;</w:t>
      </w:r>
      <w:r w:rsidRPr="005F6A0F">
        <w:rPr>
          <w:lang w:eastAsia="en-US"/>
        </w:rPr>
        <w:t xml:space="preserve"> ;</w:t>
      </w:r>
    </w:p>
    <w:p w14:paraId="383B6C32" w14:textId="55387C72" w:rsidR="005F6A0F" w:rsidRP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 xml:space="preserve">—  la rémunération mensuelle brute de </w:t>
      </w:r>
      <w:r w:rsidRPr="005F6A0F">
        <w:rPr>
          <w:highlight w:val="yellow"/>
          <w:lang w:eastAsia="en-US"/>
        </w:rPr>
        <w:t>Monsieur (ou Madame) &lt;</w:t>
      </w:r>
      <w:r w:rsidRPr="005F6A0F">
        <w:rPr>
          <w:highlight w:val="yellow"/>
          <w:lang w:eastAsia="en-US"/>
        </w:rPr>
        <w:t>&lt;&gt;</w:t>
      </w:r>
      <w:r w:rsidRPr="005F6A0F">
        <w:rPr>
          <w:highlight w:val="yellow"/>
          <w:lang w:eastAsia="en-US"/>
        </w:rPr>
        <w:t>&gt;</w:t>
      </w:r>
      <w:r w:rsidRPr="005F6A0F">
        <w:rPr>
          <w:lang w:eastAsia="en-US"/>
        </w:rPr>
        <w:t xml:space="preserve"> s'élèvera à </w:t>
      </w:r>
      <w:r w:rsidRPr="005F6A0F">
        <w:rPr>
          <w:highlight w:val="yellow"/>
          <w:lang w:eastAsia="en-US"/>
        </w:rPr>
        <w:t>&lt;</w:t>
      </w:r>
      <w:r w:rsidRPr="005F6A0F">
        <w:rPr>
          <w:highlight w:val="yellow"/>
          <w:lang w:eastAsia="en-US"/>
        </w:rPr>
        <w:t>&lt;&gt;</w:t>
      </w:r>
      <w:r w:rsidRPr="005F6A0F">
        <w:rPr>
          <w:highlight w:val="yellow"/>
          <w:lang w:eastAsia="en-US"/>
        </w:rPr>
        <w:t>&gt;</w:t>
      </w:r>
      <w:r w:rsidRPr="005F6A0F">
        <w:rPr>
          <w:lang w:eastAsia="en-US"/>
        </w:rPr>
        <w:t xml:space="preserve"> € ;</w:t>
      </w:r>
    </w:p>
    <w:p w14:paraId="5AB282B2" w14:textId="2F335274" w:rsidR="005F6A0F" w:rsidRP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 xml:space="preserve">— </w:t>
      </w:r>
      <w:r w:rsidRPr="005F6A0F">
        <w:rPr>
          <w:i/>
          <w:iCs/>
          <w:lang w:eastAsia="en-US"/>
        </w:rPr>
        <w:t>Eventuellement</w:t>
      </w:r>
      <w:r w:rsidRPr="005F6A0F">
        <w:rPr>
          <w:lang w:eastAsia="en-US"/>
        </w:rPr>
        <w:t xml:space="preserve"> :  </w:t>
      </w:r>
      <w:r>
        <w:rPr>
          <w:lang w:eastAsia="en-US"/>
        </w:rPr>
        <w:t>L</w:t>
      </w:r>
      <w:r w:rsidRPr="005F6A0F">
        <w:rPr>
          <w:lang w:eastAsia="en-US"/>
        </w:rPr>
        <w:t xml:space="preserve">es horaires de travail de </w:t>
      </w:r>
      <w:r w:rsidRPr="005F6A0F">
        <w:rPr>
          <w:highlight w:val="yellow"/>
          <w:lang w:eastAsia="en-US"/>
        </w:rPr>
        <w:t>Monsieur (ou Madame) &lt;</w:t>
      </w:r>
      <w:r>
        <w:rPr>
          <w:highlight w:val="yellow"/>
          <w:lang w:eastAsia="en-US"/>
        </w:rPr>
        <w:t>&lt;&gt;</w:t>
      </w:r>
      <w:r w:rsidRPr="005F6A0F">
        <w:rPr>
          <w:highlight w:val="yellow"/>
          <w:lang w:eastAsia="en-US"/>
        </w:rPr>
        <w:t>&gt;</w:t>
      </w:r>
      <w:r w:rsidRPr="005F6A0F">
        <w:rPr>
          <w:lang w:eastAsia="en-US"/>
        </w:rPr>
        <w:t xml:space="preserve"> seront les suivants </w:t>
      </w:r>
      <w:r w:rsidRPr="005F6A0F">
        <w:rPr>
          <w:highlight w:val="yellow"/>
          <w:lang w:eastAsia="en-US"/>
        </w:rPr>
        <w:t>&lt;</w:t>
      </w:r>
      <w:r w:rsidRPr="005F6A0F">
        <w:rPr>
          <w:highlight w:val="yellow"/>
          <w:lang w:eastAsia="en-US"/>
        </w:rPr>
        <w:t>&lt;&gt;</w:t>
      </w:r>
      <w:r w:rsidRPr="005F6A0F">
        <w:rPr>
          <w:highlight w:val="yellow"/>
          <w:lang w:eastAsia="en-US"/>
        </w:rPr>
        <w:t>&gt;</w:t>
      </w:r>
      <w:r w:rsidRPr="005F6A0F">
        <w:rPr>
          <w:lang w:eastAsia="en-US"/>
        </w:rPr>
        <w:t>.</w:t>
      </w:r>
    </w:p>
    <w:p w14:paraId="107ADA3E" w14:textId="77777777" w:rsidR="005F6A0F" w:rsidRDefault="005F6A0F" w:rsidP="00672A1E">
      <w:pPr>
        <w:jc w:val="both"/>
        <w:rPr>
          <w:lang w:eastAsia="en-US"/>
        </w:rPr>
      </w:pPr>
    </w:p>
    <w:p w14:paraId="0D4CD0EA" w14:textId="49948E57" w:rsid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 xml:space="preserve">Les parties conviennent que </w:t>
      </w:r>
      <w:r w:rsidRPr="005F6A0F">
        <w:rPr>
          <w:highlight w:val="yellow"/>
          <w:lang w:eastAsia="en-US"/>
        </w:rPr>
        <w:t>Monsieur (ou Madame) &lt;</w:t>
      </w:r>
      <w:r>
        <w:rPr>
          <w:highlight w:val="yellow"/>
          <w:lang w:eastAsia="en-US"/>
        </w:rPr>
        <w:t>&lt;&gt;</w:t>
      </w:r>
      <w:r w:rsidRPr="005F6A0F">
        <w:rPr>
          <w:highlight w:val="yellow"/>
          <w:lang w:eastAsia="en-US"/>
        </w:rPr>
        <w:t>&gt;</w:t>
      </w:r>
      <w:r w:rsidRPr="005F6A0F">
        <w:rPr>
          <w:lang w:eastAsia="en-US"/>
        </w:rPr>
        <w:t xml:space="preserve"> sera définitivement affecté(e) à ce poste à l'issue d'une période probatoire de </w:t>
      </w:r>
      <w:r w:rsidRPr="005F6A0F">
        <w:rPr>
          <w:i/>
          <w:iCs/>
          <w:highlight w:val="yellow"/>
          <w:lang w:eastAsia="en-US"/>
        </w:rPr>
        <w:t>&lt;préciser la durée de la période probatoire en se référant le cas échéant aux dispositions conventionnelles applicables et en prévoyant en tout état de cause une durée raisonnable&gt;</w:t>
      </w:r>
      <w:r w:rsidRPr="005F6A0F">
        <w:rPr>
          <w:lang w:eastAsia="en-US"/>
        </w:rPr>
        <w:t xml:space="preserve"> qui débutera le jour de l'entrée en fonction effective du salarié à son nouveau poste.</w:t>
      </w:r>
    </w:p>
    <w:p w14:paraId="63258189" w14:textId="77777777" w:rsidR="005F6A0F" w:rsidRPr="005F6A0F" w:rsidRDefault="005F6A0F" w:rsidP="00672A1E">
      <w:pPr>
        <w:jc w:val="both"/>
        <w:rPr>
          <w:lang w:eastAsia="en-US"/>
        </w:rPr>
      </w:pPr>
    </w:p>
    <w:p w14:paraId="56F76A36" w14:textId="77777777" w:rsidR="005F6A0F" w:rsidRP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>Cette période probatoire permettra au salarié de vérifier que ce nouveau poste lui convient et à l'employeur, de s'assurer que le salarié dispose des compétences requises pour occuper ce poste.</w:t>
      </w:r>
    </w:p>
    <w:p w14:paraId="34ACBD93" w14:textId="77777777" w:rsidR="005F6A0F" w:rsidRDefault="005F6A0F" w:rsidP="00672A1E">
      <w:pPr>
        <w:jc w:val="both"/>
        <w:rPr>
          <w:lang w:eastAsia="en-US"/>
        </w:rPr>
      </w:pPr>
    </w:p>
    <w:p w14:paraId="6CB28536" w14:textId="218C3F2E" w:rsidR="005F6A0F" w:rsidRPr="005F6A0F" w:rsidRDefault="005F6A0F" w:rsidP="00672A1E">
      <w:pPr>
        <w:jc w:val="both"/>
        <w:rPr>
          <w:i/>
          <w:iCs/>
          <w:lang w:eastAsia="en-US"/>
        </w:rPr>
      </w:pPr>
      <w:r w:rsidRPr="005F6A0F">
        <w:rPr>
          <w:i/>
          <w:iCs/>
          <w:u w:val="single"/>
          <w:lang w:eastAsia="en-US"/>
        </w:rPr>
        <w:t>Option 1</w:t>
      </w:r>
      <w:r w:rsidRPr="005F6A0F">
        <w:rPr>
          <w:i/>
          <w:iCs/>
          <w:lang w:eastAsia="en-US"/>
        </w:rPr>
        <w:t xml:space="preserve"> : </w:t>
      </w:r>
      <w:r w:rsidRPr="005F6A0F">
        <w:rPr>
          <w:i/>
          <w:iCs/>
          <w:lang w:eastAsia="en-US"/>
        </w:rPr>
        <w:t>En cas de délai de prévenance à respecter</w:t>
      </w:r>
    </w:p>
    <w:p w14:paraId="17AD6287" w14:textId="7E21DD83" w:rsidR="005F6A0F" w:rsidRPr="005F6A0F" w:rsidRDefault="005F6A0F" w:rsidP="00672A1E">
      <w:pPr>
        <w:jc w:val="both"/>
        <w:rPr>
          <w:lang w:eastAsia="en-US"/>
        </w:rPr>
      </w:pPr>
      <w:r w:rsidRPr="005F6A0F">
        <w:rPr>
          <w:lang w:eastAsia="en-US"/>
        </w:rPr>
        <w:t xml:space="preserve">Si l'une des parties désire manifester sa volonté de mettre fin à la période probatoire, elle est tenue de respecter un délai de prévenance de </w:t>
      </w:r>
      <w:r w:rsidRPr="005F6A0F">
        <w:rPr>
          <w:i/>
          <w:iCs/>
          <w:highlight w:val="yellow"/>
          <w:lang w:eastAsia="en-US"/>
        </w:rPr>
        <w:t>&lt;jours&gt;</w:t>
      </w:r>
      <w:r w:rsidRPr="005F6A0F">
        <w:rPr>
          <w:lang w:eastAsia="en-US"/>
        </w:rPr>
        <w:t xml:space="preserve">. Dans cette hypothèse, le salarié retrouvera son ancien poste de travail avec les conditions afférentes (poste de travail, rémunération, qualification, classification conventionnelle tels que décrits dans le </w:t>
      </w:r>
      <w:r w:rsidRPr="005F6A0F">
        <w:rPr>
          <w:i/>
          <w:iCs/>
          <w:highlight w:val="yellow"/>
          <w:lang w:eastAsia="en-US"/>
        </w:rPr>
        <w:t>&lt;contrat ou avenant du [</w:t>
      </w:r>
      <w:r w:rsidRPr="005F6A0F">
        <w:rPr>
          <w:i/>
          <w:iCs/>
          <w:highlight w:val="yellow"/>
          <w:lang w:eastAsia="en-US"/>
        </w:rPr>
        <w:t>date</w:t>
      </w:r>
      <w:r w:rsidRPr="005F6A0F">
        <w:rPr>
          <w:i/>
          <w:iCs/>
          <w:highlight w:val="yellow"/>
          <w:lang w:eastAsia="en-US"/>
        </w:rPr>
        <w:t>]&gt;</w:t>
      </w:r>
      <w:r w:rsidR="00672A1E">
        <w:rPr>
          <w:i/>
          <w:iCs/>
          <w:lang w:eastAsia="en-US"/>
        </w:rPr>
        <w:t>),</w:t>
      </w:r>
      <w:r w:rsidRPr="005F6A0F">
        <w:rPr>
          <w:lang w:eastAsia="en-US"/>
        </w:rPr>
        <w:t xml:space="preserve"> et ce sans que l'autre partie ne puisse s'y opposer.</w:t>
      </w:r>
    </w:p>
    <w:p w14:paraId="71A99CE6" w14:textId="3FD52A68" w:rsidR="005F6A0F" w:rsidRPr="005F6A0F" w:rsidRDefault="005F6A0F" w:rsidP="00672A1E">
      <w:pPr>
        <w:jc w:val="both"/>
        <w:rPr>
          <w:lang w:eastAsia="en-US"/>
        </w:rPr>
      </w:pPr>
    </w:p>
    <w:p w14:paraId="12F504D1" w14:textId="3C3AB9A4" w:rsidR="005F6A0F" w:rsidRPr="005F6A0F" w:rsidRDefault="005F6A0F" w:rsidP="00672A1E">
      <w:pPr>
        <w:jc w:val="both"/>
        <w:rPr>
          <w:i/>
          <w:iCs/>
          <w:lang w:eastAsia="en-US"/>
        </w:rPr>
      </w:pPr>
      <w:r w:rsidRPr="005F6A0F">
        <w:rPr>
          <w:i/>
          <w:iCs/>
          <w:u w:val="single"/>
          <w:lang w:eastAsia="en-US"/>
        </w:rPr>
        <w:t>Option 2</w:t>
      </w:r>
      <w:r w:rsidRPr="005F6A0F">
        <w:rPr>
          <w:i/>
          <w:iCs/>
          <w:lang w:eastAsia="en-US"/>
        </w:rPr>
        <w:t xml:space="preserve"> : </w:t>
      </w:r>
      <w:r w:rsidRPr="005F6A0F">
        <w:rPr>
          <w:i/>
          <w:iCs/>
          <w:lang w:eastAsia="en-US"/>
        </w:rPr>
        <w:t>En cas d'absence de délai de prévenance à respecter</w:t>
      </w:r>
    </w:p>
    <w:p w14:paraId="36E168C9" w14:textId="6F62F75F" w:rsidR="00C74F97" w:rsidRPr="005F6A0F" w:rsidRDefault="005F6A0F" w:rsidP="00C74F97">
      <w:pPr>
        <w:jc w:val="both"/>
        <w:rPr>
          <w:lang w:eastAsia="en-US"/>
        </w:rPr>
      </w:pPr>
      <w:r w:rsidRPr="005F6A0F">
        <w:rPr>
          <w:lang w:eastAsia="en-US"/>
        </w:rPr>
        <w:t>Si l'une des parties désire manifester sa volonté de mettre fin à la période probatoire, le salarié retrouvera son ancien poste de travail avec les conditions afférentes (poste de travail, rémunération, qualification, classification conventionnelle</w:t>
      </w:r>
      <w:r w:rsidR="00C74F97" w:rsidRPr="00C74F97">
        <w:rPr>
          <w:lang w:eastAsia="en-US"/>
        </w:rPr>
        <w:t xml:space="preserve"> </w:t>
      </w:r>
      <w:r w:rsidR="00C74F97" w:rsidRPr="005F6A0F">
        <w:rPr>
          <w:lang w:eastAsia="en-US"/>
        </w:rPr>
        <w:t xml:space="preserve">tels que décrits dans le </w:t>
      </w:r>
      <w:r w:rsidR="00C74F97" w:rsidRPr="005F6A0F">
        <w:rPr>
          <w:i/>
          <w:iCs/>
          <w:highlight w:val="yellow"/>
          <w:lang w:eastAsia="en-US"/>
        </w:rPr>
        <w:t>&lt;contrat ou avenant du [date]&gt;</w:t>
      </w:r>
      <w:r w:rsidR="00C74F97">
        <w:rPr>
          <w:i/>
          <w:iCs/>
          <w:lang w:eastAsia="en-US"/>
        </w:rPr>
        <w:t>),</w:t>
      </w:r>
      <w:r w:rsidR="00C74F97" w:rsidRPr="005F6A0F">
        <w:rPr>
          <w:lang w:eastAsia="en-US"/>
        </w:rPr>
        <w:t xml:space="preserve"> et ce sans que l'autre partie ne puisse s'y opposer.</w:t>
      </w:r>
    </w:p>
    <w:p w14:paraId="709B7D7F" w14:textId="77777777" w:rsidR="00B7036E" w:rsidRDefault="00B7036E" w:rsidP="00B7036E">
      <w:pPr>
        <w:pStyle w:val="NormalWeb"/>
        <w:spacing w:before="0" w:beforeAutospacing="0" w:after="0" w:afterAutospacing="0" w:line="276" w:lineRule="auto"/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82A6EB8" w14:textId="77777777" w:rsidR="00B7036E" w:rsidRDefault="00B7036E" w:rsidP="00B7036E">
      <w:pPr>
        <w:jc w:val="both"/>
        <w:rPr>
          <w:color w:val="000000"/>
        </w:rPr>
      </w:pPr>
    </w:p>
    <w:p w14:paraId="2EE64CCE" w14:textId="77777777" w:rsidR="00B7036E" w:rsidRDefault="00B7036E" w:rsidP="00B7036E">
      <w:pPr>
        <w:widowControl w:val="0"/>
        <w:tabs>
          <w:tab w:val="left" w:pos="851"/>
          <w:tab w:val="left" w:pos="1134"/>
          <w:tab w:val="left" w:pos="1418"/>
        </w:tabs>
        <w:jc w:val="both"/>
        <w:rPr>
          <w:color w:val="000000"/>
        </w:rPr>
      </w:pPr>
      <w:r>
        <w:rPr>
          <w:color w:val="000000"/>
        </w:rPr>
        <w:t>Fait en double exemplaire</w:t>
      </w:r>
    </w:p>
    <w:p w14:paraId="541D4B02" w14:textId="77777777" w:rsidR="00B7036E" w:rsidRDefault="00B7036E" w:rsidP="00B7036E">
      <w:pPr>
        <w:pStyle w:val="Corpsdetexte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À ..................., le ................</w:t>
      </w:r>
    </w:p>
    <w:p w14:paraId="2D28D1AD" w14:textId="354FACE7" w:rsidR="004D4D95" w:rsidRPr="00672A1E" w:rsidRDefault="00B7036E" w:rsidP="00672A1E">
      <w:pPr>
        <w:widowControl w:val="0"/>
        <w:tabs>
          <w:tab w:val="left" w:pos="851"/>
          <w:tab w:val="left" w:pos="1134"/>
          <w:tab w:val="left" w:pos="1418"/>
        </w:tabs>
        <w:jc w:val="both"/>
        <w:rPr>
          <w:i/>
          <w:color w:val="000000"/>
        </w:rPr>
      </w:pPr>
      <w:r>
        <w:rPr>
          <w:i/>
          <w:color w:val="000000"/>
        </w:rPr>
        <w:t>(Signature précédée de la mention « lu et approuvé »)</w:t>
      </w:r>
    </w:p>
    <w:sectPr w:rsidR="004D4D95" w:rsidRPr="0067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B5A77"/>
    <w:multiLevelType w:val="hybridMultilevel"/>
    <w:tmpl w:val="DF3CA42A"/>
    <w:lvl w:ilvl="0" w:tplc="E9667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4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2C"/>
    <w:rsid w:val="000D6F2C"/>
    <w:rsid w:val="005F6A0F"/>
    <w:rsid w:val="00672A1E"/>
    <w:rsid w:val="00B7036E"/>
    <w:rsid w:val="00C74F97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4683"/>
  <w15:chartTrackingRefBased/>
  <w15:docId w15:val="{9798CB59-72FA-467F-B26A-29D040E7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97"/>
    <w:pPr>
      <w:spacing w:after="0" w:line="240" w:lineRule="auto"/>
    </w:pPr>
    <w:rPr>
      <w:rFonts w:ascii="Calibri" w:hAnsi="Calibri" w:cs="Calibri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7036E"/>
    <w:pPr>
      <w:keepNext/>
      <w:widowControl w:val="0"/>
      <w:tabs>
        <w:tab w:val="left" w:pos="851"/>
        <w:tab w:val="left" w:pos="1134"/>
        <w:tab w:val="left" w:pos="1418"/>
        <w:tab w:val="left" w:leader="dot" w:pos="9639"/>
      </w:tabs>
      <w:jc w:val="both"/>
      <w:outlineLvl w:val="4"/>
    </w:pPr>
    <w:rPr>
      <w:rFonts w:ascii="Arial" w:eastAsia="Times New Roman" w:hAnsi="Arial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7036E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B7036E"/>
    <w:rPr>
      <w:rFonts w:ascii="Arial" w:eastAsia="Times New Roman" w:hAnsi="Arial" w:cs="Times New Roman"/>
      <w:color w:val="000000"/>
      <w:sz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B7036E"/>
    <w:pPr>
      <w:widowControl w:val="0"/>
      <w:shd w:val="clear" w:color="auto" w:fill="E6E6E6"/>
      <w:tabs>
        <w:tab w:val="left" w:pos="851"/>
        <w:tab w:val="left" w:pos="1134"/>
        <w:tab w:val="left" w:pos="1418"/>
      </w:tabs>
      <w:jc w:val="center"/>
    </w:pPr>
    <w:rPr>
      <w:rFonts w:ascii="Arial" w:eastAsia="Times New Roman" w:hAnsi="Arial" w:cs="Times New Roman"/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B7036E"/>
    <w:rPr>
      <w:rFonts w:ascii="Arial" w:eastAsia="Times New Roman" w:hAnsi="Arial" w:cs="Times New Roman"/>
      <w:b/>
      <w:sz w:val="28"/>
      <w:shd w:val="clear" w:color="auto" w:fill="E6E6E6"/>
      <w:lang w:eastAsia="fr-FR"/>
    </w:rPr>
  </w:style>
  <w:style w:type="paragraph" w:styleId="Corpsdetexte3">
    <w:name w:val="Body Text 3"/>
    <w:basedOn w:val="Normal"/>
    <w:link w:val="Corpsdetexte3Car"/>
    <w:rsid w:val="00B7036E"/>
    <w:pPr>
      <w:widowControl w:val="0"/>
      <w:tabs>
        <w:tab w:val="left" w:pos="851"/>
        <w:tab w:val="left" w:pos="1134"/>
        <w:tab w:val="left" w:pos="1418"/>
      </w:tabs>
      <w:jc w:val="both"/>
    </w:pPr>
    <w:rPr>
      <w:rFonts w:ascii="Arial" w:eastAsia="Times New Roman" w:hAnsi="Arial" w:cs="Times New Roman"/>
      <w:color w:val="000000"/>
      <w:sz w:val="20"/>
    </w:rPr>
  </w:style>
  <w:style w:type="character" w:customStyle="1" w:styleId="Corpsdetexte3Car">
    <w:name w:val="Corps de texte 3 Car"/>
    <w:basedOn w:val="Policepardfaut"/>
    <w:link w:val="Corpsdetexte3"/>
    <w:rsid w:val="00B7036E"/>
    <w:rPr>
      <w:rFonts w:ascii="Arial" w:eastAsia="Times New Roman" w:hAnsi="Arial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2022-04-08T08:48:00Z</dcterms:created>
  <dcterms:modified xsi:type="dcterms:W3CDTF">2022-04-08T09:10:00Z</dcterms:modified>
</cp:coreProperties>
</file>