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F5694" w14:textId="1292DBC4" w:rsidR="00903FE1" w:rsidRPr="00132C82" w:rsidRDefault="00903FE1" w:rsidP="00903FE1">
      <w:pPr>
        <w:pStyle w:val="Titre2"/>
        <w:pBdr>
          <w:bottom w:val="single" w:sz="4" w:space="1" w:color="auto"/>
        </w:pBdr>
        <w:jc w:val="center"/>
        <w:rPr>
          <w:color w:val="1F3864" w:themeColor="accent1" w:themeShade="80"/>
          <w:sz w:val="22"/>
          <w:szCs w:val="22"/>
        </w:rPr>
      </w:pPr>
      <w:bookmarkStart w:id="0" w:name="_Toc91180549"/>
      <w:r w:rsidRPr="00132C82">
        <w:rPr>
          <w:color w:val="1F3864" w:themeColor="accent1" w:themeShade="80"/>
          <w:sz w:val="22"/>
          <w:szCs w:val="22"/>
        </w:rPr>
        <w:t>MISE A DISPOSITION DE PERSONNEL A BUT NON LUCRATIF ENTRE OGEC</w:t>
      </w:r>
    </w:p>
    <w:p w14:paraId="255D7C1E" w14:textId="7711BF04" w:rsidR="00903FE1" w:rsidRPr="00132C82" w:rsidRDefault="00903FE1" w:rsidP="00903FE1">
      <w:pPr>
        <w:rPr>
          <w:color w:val="1F3864" w:themeColor="accent1" w:themeShade="80"/>
        </w:rPr>
      </w:pPr>
    </w:p>
    <w:p w14:paraId="7ED9E2BA" w14:textId="79BEF5F3" w:rsidR="002B2081" w:rsidRPr="002B2081" w:rsidRDefault="002B2081" w:rsidP="00903FE1">
      <w:pPr>
        <w:rPr>
          <w:rFonts w:ascii="Candara" w:hAnsi="Candara"/>
          <w:b/>
          <w:bCs/>
        </w:rPr>
      </w:pPr>
      <w:r w:rsidRPr="002B2081">
        <w:rPr>
          <w:rFonts w:ascii="Candara" w:hAnsi="Candara"/>
          <w:b/>
          <w:bCs/>
        </w:rPr>
        <w:t>Commentaires</w:t>
      </w:r>
    </w:p>
    <w:p w14:paraId="2DEE6F74" w14:textId="0944D413" w:rsidR="002B2081" w:rsidRDefault="002B2081" w:rsidP="002B2081">
      <w:pPr>
        <w:jc w:val="both"/>
        <w:rPr>
          <w:rFonts w:ascii="Candara" w:hAnsi="Candara"/>
        </w:rPr>
      </w:pPr>
      <w:r>
        <w:rPr>
          <w:rFonts w:ascii="Candara" w:hAnsi="Candara"/>
        </w:rPr>
        <w:t xml:space="preserve">Le modèle de convention proposé permet à un Ogec de mettre un salarié à disposition d’un autre Ogec. Cette convention s’inscrit dans une logique de coopération entre entités non lucratives. </w:t>
      </w:r>
    </w:p>
    <w:p w14:paraId="5CB1D3D0" w14:textId="5596D237" w:rsidR="002B2081" w:rsidRDefault="002B2081" w:rsidP="002B2081">
      <w:pPr>
        <w:jc w:val="both"/>
        <w:rPr>
          <w:rFonts w:ascii="Candara" w:hAnsi="Candara"/>
        </w:rPr>
      </w:pPr>
      <w:r>
        <w:rPr>
          <w:rFonts w:ascii="Candara" w:hAnsi="Candara"/>
        </w:rPr>
        <w:t xml:space="preserve">Pour être non lucrative, l’activité de mise à disposition de personnel doit </w:t>
      </w:r>
      <w:r w:rsidR="00CC09D6">
        <w:rPr>
          <w:rFonts w:ascii="Candara" w:hAnsi="Candara"/>
        </w:rPr>
        <w:t>faire</w:t>
      </w:r>
      <w:r>
        <w:rPr>
          <w:rFonts w:ascii="Candara" w:hAnsi="Candara"/>
        </w:rPr>
        <w:t xml:space="preserve"> l’objet d’une </w:t>
      </w:r>
      <w:r w:rsidRPr="00E22580">
        <w:rPr>
          <w:rFonts w:ascii="Candara" w:hAnsi="Candara"/>
        </w:rPr>
        <w:t xml:space="preserve">refacturation à l’euro </w:t>
      </w:r>
      <w:proofErr w:type="spellStart"/>
      <w:r w:rsidRPr="00E22580">
        <w:rPr>
          <w:rFonts w:ascii="Candara" w:hAnsi="Candara"/>
        </w:rPr>
        <w:t>l’euro</w:t>
      </w:r>
      <w:proofErr w:type="spellEnd"/>
      <w:r w:rsidRPr="00E22580">
        <w:rPr>
          <w:rFonts w:ascii="Candara" w:hAnsi="Candara"/>
        </w:rPr>
        <w:t xml:space="preserve"> des sommes liées à la mise à disposition du salarié. </w:t>
      </w:r>
    </w:p>
    <w:p w14:paraId="4441130D" w14:textId="56409286" w:rsidR="00E22580" w:rsidRPr="00E22580" w:rsidRDefault="00E22580" w:rsidP="00E22580">
      <w:pPr>
        <w:jc w:val="both"/>
        <w:rPr>
          <w:rFonts w:ascii="Candara" w:hAnsi="Candara" w:cs="Helvetica"/>
        </w:rPr>
      </w:pPr>
      <w:r w:rsidRPr="00E22580">
        <w:rPr>
          <w:rFonts w:ascii="Candara" w:hAnsi="Candara"/>
        </w:rPr>
        <w:t xml:space="preserve">La mise à disposition proposée dans le cadre de la présente convention s’inscrit dans le champ des </w:t>
      </w:r>
      <w:r w:rsidRPr="00E22580">
        <w:rPr>
          <w:rFonts w:ascii="Candara" w:hAnsi="Candara" w:cs="Helvetica"/>
        </w:rPr>
        <w:t>articles L.8241-1 et L.8241-2 du Code du travail régissant la mise à disposition à but non lucratif.</w:t>
      </w:r>
    </w:p>
    <w:p w14:paraId="6EAEE894" w14:textId="25E9FDC3" w:rsidR="005F5452" w:rsidRDefault="005F5452" w:rsidP="005F5452">
      <w:pPr>
        <w:jc w:val="both"/>
        <w:rPr>
          <w:rFonts w:ascii="Candara" w:hAnsi="Candara"/>
        </w:rPr>
      </w:pPr>
      <w:r>
        <w:rPr>
          <w:rFonts w:ascii="Candara" w:hAnsi="Candara"/>
        </w:rPr>
        <w:t xml:space="preserve">Toute opération de mise à disposition de personnel doit respecter les conditions de validité suivantes : </w:t>
      </w:r>
    </w:p>
    <w:p w14:paraId="67A03579" w14:textId="0D938BB4" w:rsidR="00B9730D" w:rsidRPr="00B9730D" w:rsidRDefault="00E22580" w:rsidP="00F06957">
      <w:pPr>
        <w:pStyle w:val="Paragraphedeliste"/>
        <w:numPr>
          <w:ilvl w:val="0"/>
          <w:numId w:val="11"/>
        </w:numPr>
        <w:ind w:left="993"/>
        <w:jc w:val="both"/>
        <w:rPr>
          <w:rFonts w:ascii="Candara" w:hAnsi="Candara"/>
          <w:b/>
          <w:bCs/>
          <w:i/>
          <w:iCs/>
        </w:rPr>
      </w:pPr>
      <w:r w:rsidRPr="00B9730D">
        <w:rPr>
          <w:rFonts w:ascii="Candara" w:hAnsi="Candara"/>
          <w:b/>
          <w:bCs/>
          <w:i/>
          <w:iCs/>
        </w:rPr>
        <w:t xml:space="preserve">Conclusion d’un </w:t>
      </w:r>
      <w:r w:rsidR="000B3B97" w:rsidRPr="00B9730D">
        <w:rPr>
          <w:rFonts w:ascii="Candara" w:hAnsi="Candara"/>
          <w:b/>
          <w:bCs/>
          <w:i/>
          <w:iCs/>
        </w:rPr>
        <w:t>avenant au contrat de travail du salarié mis à disposition</w:t>
      </w:r>
      <w:r w:rsidR="00F06957">
        <w:rPr>
          <w:rFonts w:ascii="Candara" w:hAnsi="Candara"/>
          <w:b/>
          <w:bCs/>
          <w:i/>
          <w:iCs/>
        </w:rPr>
        <w:t> :</w:t>
      </w:r>
    </w:p>
    <w:p w14:paraId="40E929A1" w14:textId="77777777" w:rsidR="00B9730D" w:rsidRDefault="00B9730D" w:rsidP="00B9730D">
      <w:pPr>
        <w:pStyle w:val="Paragraphedeliste"/>
        <w:jc w:val="both"/>
        <w:rPr>
          <w:rFonts w:ascii="Candara" w:hAnsi="Candara"/>
        </w:rPr>
      </w:pPr>
    </w:p>
    <w:p w14:paraId="3EE14AAB" w14:textId="77777777" w:rsidR="00C45872" w:rsidRDefault="00E22580" w:rsidP="00B9730D">
      <w:pPr>
        <w:pStyle w:val="Paragraphedeliste"/>
        <w:jc w:val="both"/>
        <w:rPr>
          <w:rFonts w:ascii="Candara" w:hAnsi="Candara"/>
        </w:rPr>
      </w:pPr>
      <w:r w:rsidRPr="005F5452">
        <w:rPr>
          <w:rFonts w:ascii="Candara" w:hAnsi="Candara"/>
        </w:rPr>
        <w:t xml:space="preserve">Pendant la durée de la mise à disposition, le contrat de travail qui lie le salarié à l’Ogec prêteur n’est ni rompu ni suspendu ; le salarié continue d’appartenir </w:t>
      </w:r>
      <w:r w:rsidR="007844D5">
        <w:rPr>
          <w:rFonts w:ascii="Candara" w:hAnsi="Candara"/>
        </w:rPr>
        <w:t>au personnel de</w:t>
      </w:r>
      <w:r w:rsidR="00F06957">
        <w:rPr>
          <w:rFonts w:ascii="Candara" w:hAnsi="Candara"/>
        </w:rPr>
        <w:t xml:space="preserve"> </w:t>
      </w:r>
      <w:r w:rsidRPr="005F5452">
        <w:rPr>
          <w:rFonts w:ascii="Candara" w:hAnsi="Candara"/>
        </w:rPr>
        <w:t>l’Ogec prêteur</w:t>
      </w:r>
      <w:r w:rsidR="00C45872">
        <w:rPr>
          <w:rFonts w:ascii="Candara" w:hAnsi="Candara"/>
        </w:rPr>
        <w:t xml:space="preserve">. </w:t>
      </w:r>
    </w:p>
    <w:p w14:paraId="6A875D0A" w14:textId="77777777" w:rsidR="004B2E4B" w:rsidRDefault="00CE1316" w:rsidP="0022359F">
      <w:pPr>
        <w:ind w:left="709"/>
        <w:jc w:val="both"/>
        <w:rPr>
          <w:rFonts w:ascii="Candara" w:hAnsi="Candara"/>
        </w:rPr>
      </w:pPr>
      <w:r w:rsidRPr="00421B83">
        <w:rPr>
          <w:rFonts w:ascii="Candara" w:hAnsi="Candara"/>
        </w:rPr>
        <w:t>Cet avenant devra être signé entre l’Ogec prêteur et le salarié et préciser</w:t>
      </w:r>
      <w:r w:rsidR="004B2E4B">
        <w:rPr>
          <w:rFonts w:ascii="Candara" w:hAnsi="Candara"/>
        </w:rPr>
        <w:t xml:space="preserve"> : </w:t>
      </w:r>
    </w:p>
    <w:p w14:paraId="40E1D096" w14:textId="77777777" w:rsidR="004B2E4B" w:rsidRDefault="00CE1316" w:rsidP="007724DF">
      <w:pPr>
        <w:pStyle w:val="Paragraphedeliste"/>
        <w:numPr>
          <w:ilvl w:val="0"/>
          <w:numId w:val="15"/>
        </w:numPr>
        <w:jc w:val="both"/>
        <w:rPr>
          <w:rFonts w:ascii="Candara" w:hAnsi="Candara"/>
        </w:rPr>
      </w:pPr>
      <w:r w:rsidRPr="004B2E4B">
        <w:rPr>
          <w:rFonts w:ascii="Candara" w:hAnsi="Candara"/>
        </w:rPr>
        <w:t xml:space="preserve">les tâches confiées dans l’Ogec </w:t>
      </w:r>
      <w:r w:rsidR="001019B2" w:rsidRPr="004B2E4B">
        <w:rPr>
          <w:rFonts w:ascii="Candara" w:hAnsi="Candara"/>
        </w:rPr>
        <w:t>d’accueil</w:t>
      </w:r>
      <w:r w:rsidR="004B2E4B">
        <w:rPr>
          <w:rFonts w:ascii="Candara" w:hAnsi="Candara"/>
        </w:rPr>
        <w:t> ;</w:t>
      </w:r>
    </w:p>
    <w:p w14:paraId="02256FF0" w14:textId="77777777" w:rsidR="004B2E4B" w:rsidRDefault="00CE1316" w:rsidP="007724DF">
      <w:pPr>
        <w:pStyle w:val="Paragraphedeliste"/>
        <w:numPr>
          <w:ilvl w:val="0"/>
          <w:numId w:val="15"/>
        </w:numPr>
        <w:jc w:val="both"/>
        <w:rPr>
          <w:rFonts w:ascii="Candara" w:hAnsi="Candara"/>
        </w:rPr>
      </w:pPr>
      <w:r w:rsidRPr="004B2E4B">
        <w:rPr>
          <w:rFonts w:ascii="Candara" w:hAnsi="Candara"/>
        </w:rPr>
        <w:t>les horaires et lieu d'exécution du travail</w:t>
      </w:r>
      <w:r w:rsidR="004B2E4B">
        <w:rPr>
          <w:rFonts w:ascii="Candara" w:hAnsi="Candara"/>
        </w:rPr>
        <w:t> ;</w:t>
      </w:r>
      <w:r w:rsidRPr="004B2E4B">
        <w:rPr>
          <w:rFonts w:ascii="Candara" w:hAnsi="Candara"/>
        </w:rPr>
        <w:t xml:space="preserve"> </w:t>
      </w:r>
    </w:p>
    <w:p w14:paraId="025A68C8" w14:textId="37AF5C99" w:rsidR="004B2E4B" w:rsidRDefault="00CE1316" w:rsidP="007724DF">
      <w:pPr>
        <w:pStyle w:val="Paragraphedeliste"/>
        <w:numPr>
          <w:ilvl w:val="0"/>
          <w:numId w:val="15"/>
        </w:numPr>
        <w:jc w:val="both"/>
        <w:rPr>
          <w:rFonts w:ascii="Candara" w:hAnsi="Candara"/>
        </w:rPr>
      </w:pPr>
      <w:r w:rsidRPr="004B2E4B">
        <w:rPr>
          <w:rFonts w:ascii="Candara" w:hAnsi="Candara"/>
        </w:rPr>
        <w:t>les caractéristiques particulières du poste de travail</w:t>
      </w:r>
      <w:r w:rsidR="008D6C44">
        <w:rPr>
          <w:rFonts w:ascii="Candara" w:hAnsi="Candara"/>
        </w:rPr>
        <w:t> ;</w:t>
      </w:r>
    </w:p>
    <w:p w14:paraId="1C063CDF" w14:textId="5AAD8AB0" w:rsidR="004B2E4B" w:rsidRDefault="00CE1316" w:rsidP="007724DF">
      <w:pPr>
        <w:pStyle w:val="Paragraphedeliste"/>
        <w:numPr>
          <w:ilvl w:val="0"/>
          <w:numId w:val="15"/>
        </w:numPr>
        <w:jc w:val="both"/>
        <w:rPr>
          <w:rFonts w:ascii="Candara" w:hAnsi="Candara"/>
        </w:rPr>
      </w:pPr>
      <w:r w:rsidRPr="004B2E4B">
        <w:rPr>
          <w:rFonts w:ascii="Candara" w:hAnsi="Candara"/>
        </w:rPr>
        <w:t>la période probatoire</w:t>
      </w:r>
      <w:r w:rsidR="00813A61">
        <w:rPr>
          <w:rFonts w:ascii="Candara" w:hAnsi="Candara"/>
        </w:rPr>
        <w:t xml:space="preserve"> (</w:t>
      </w:r>
      <w:r w:rsidR="008D6C44">
        <w:rPr>
          <w:rFonts w:ascii="Candara" w:hAnsi="Candara"/>
        </w:rPr>
        <w:t>le cas échéant</w:t>
      </w:r>
      <w:r w:rsidR="00813A61">
        <w:rPr>
          <w:rFonts w:ascii="Candara" w:hAnsi="Candara"/>
        </w:rPr>
        <w:t>)</w:t>
      </w:r>
      <w:r w:rsidR="008D6C44">
        <w:rPr>
          <w:rFonts w:ascii="Candara" w:hAnsi="Candara"/>
        </w:rPr>
        <w:t>, et</w:t>
      </w:r>
    </w:p>
    <w:p w14:paraId="07AFE773" w14:textId="7980D2CE" w:rsidR="00CE1316" w:rsidRPr="004B2E4B" w:rsidRDefault="004B2E4B" w:rsidP="007724DF">
      <w:pPr>
        <w:pStyle w:val="Paragraphedeliste"/>
        <w:numPr>
          <w:ilvl w:val="0"/>
          <w:numId w:val="15"/>
        </w:numPr>
        <w:jc w:val="both"/>
        <w:rPr>
          <w:rFonts w:ascii="Candara" w:hAnsi="Candara"/>
        </w:rPr>
      </w:pPr>
      <w:r>
        <w:rPr>
          <w:rFonts w:ascii="Candara" w:hAnsi="Candara"/>
        </w:rPr>
        <w:t xml:space="preserve">la </w:t>
      </w:r>
      <w:r w:rsidR="00CE1316" w:rsidRPr="004B2E4B">
        <w:rPr>
          <w:rFonts w:ascii="Candara" w:hAnsi="Candara"/>
        </w:rPr>
        <w:t>durée définie.</w:t>
      </w:r>
    </w:p>
    <w:p w14:paraId="284047FB" w14:textId="77777777" w:rsidR="00E22580" w:rsidRPr="00E22580" w:rsidRDefault="00E22580" w:rsidP="00E22580">
      <w:pPr>
        <w:pStyle w:val="Paragraphedeliste"/>
        <w:jc w:val="both"/>
        <w:rPr>
          <w:rFonts w:ascii="Candara" w:hAnsi="Candara"/>
        </w:rPr>
      </w:pPr>
    </w:p>
    <w:p w14:paraId="20D6DE62" w14:textId="4B45E7EC" w:rsidR="00B9730D" w:rsidRDefault="00E22580" w:rsidP="00E22580">
      <w:pPr>
        <w:pStyle w:val="Paragraphedeliste"/>
        <w:numPr>
          <w:ilvl w:val="0"/>
          <w:numId w:val="10"/>
        </w:numPr>
        <w:jc w:val="both"/>
        <w:rPr>
          <w:rFonts w:ascii="Candara" w:hAnsi="Candara"/>
        </w:rPr>
      </w:pPr>
      <w:r w:rsidRPr="00B9730D">
        <w:rPr>
          <w:rFonts w:ascii="Candara" w:hAnsi="Candara"/>
          <w:b/>
          <w:bCs/>
          <w:i/>
          <w:iCs/>
        </w:rPr>
        <w:t>A</w:t>
      </w:r>
      <w:r w:rsidR="000B3B97" w:rsidRPr="00B9730D">
        <w:rPr>
          <w:rFonts w:ascii="Candara" w:hAnsi="Candara"/>
          <w:b/>
          <w:bCs/>
          <w:i/>
          <w:iCs/>
        </w:rPr>
        <w:t>ccord préalable et explicite</w:t>
      </w:r>
      <w:r w:rsidRPr="00B9730D">
        <w:rPr>
          <w:rFonts w:ascii="Candara" w:hAnsi="Candara"/>
          <w:b/>
          <w:bCs/>
          <w:i/>
          <w:iCs/>
        </w:rPr>
        <w:t xml:space="preserve"> du salarié mis à disposition</w:t>
      </w:r>
      <w:r w:rsidR="00F06957">
        <w:rPr>
          <w:rFonts w:ascii="Candara" w:hAnsi="Candara"/>
          <w:b/>
          <w:bCs/>
          <w:i/>
          <w:iCs/>
        </w:rPr>
        <w:t> </w:t>
      </w:r>
      <w:r w:rsidR="00F06957">
        <w:rPr>
          <w:rFonts w:ascii="Candara" w:hAnsi="Candara"/>
        </w:rPr>
        <w:t>:</w:t>
      </w:r>
    </w:p>
    <w:p w14:paraId="66FF9BCF" w14:textId="77777777" w:rsidR="00B9730D" w:rsidRDefault="00B9730D" w:rsidP="00B9730D">
      <w:pPr>
        <w:pStyle w:val="Paragraphedeliste"/>
        <w:jc w:val="both"/>
        <w:rPr>
          <w:rFonts w:ascii="Candara" w:hAnsi="Candara"/>
        </w:rPr>
      </w:pPr>
    </w:p>
    <w:p w14:paraId="7106DDD6" w14:textId="67CB558A" w:rsidR="00E22580" w:rsidRDefault="00B9730D" w:rsidP="00B9730D">
      <w:pPr>
        <w:pStyle w:val="Paragraphedeliste"/>
        <w:jc w:val="both"/>
        <w:rPr>
          <w:rFonts w:ascii="Candara" w:hAnsi="Candara"/>
        </w:rPr>
      </w:pPr>
      <w:r w:rsidRPr="00B9730D">
        <w:rPr>
          <w:rFonts w:ascii="Candara" w:hAnsi="Candara"/>
        </w:rPr>
        <w:t xml:space="preserve">Le salarié concerné ne </w:t>
      </w:r>
      <w:r w:rsidR="000B3B97" w:rsidRPr="00B9730D">
        <w:rPr>
          <w:rFonts w:ascii="Candara" w:hAnsi="Candara"/>
        </w:rPr>
        <w:t>doit</w:t>
      </w:r>
      <w:r w:rsidR="000B3B97" w:rsidRPr="00E22580">
        <w:rPr>
          <w:rFonts w:ascii="Candara" w:hAnsi="Candara"/>
        </w:rPr>
        <w:t xml:space="preserve"> en aucun cas </w:t>
      </w:r>
      <w:r>
        <w:rPr>
          <w:rFonts w:ascii="Candara" w:hAnsi="Candara"/>
        </w:rPr>
        <w:t xml:space="preserve">avoir été </w:t>
      </w:r>
      <w:r w:rsidR="000B3B97" w:rsidRPr="00E22580">
        <w:rPr>
          <w:rFonts w:ascii="Candara" w:hAnsi="Candara"/>
        </w:rPr>
        <w:t>obligé</w:t>
      </w:r>
      <w:r>
        <w:rPr>
          <w:rFonts w:ascii="Candara" w:hAnsi="Candara"/>
        </w:rPr>
        <w:t xml:space="preserve"> d’être mis à disposition</w:t>
      </w:r>
      <w:r w:rsidR="00ED3F92" w:rsidRPr="00E22580">
        <w:rPr>
          <w:rFonts w:ascii="Candara" w:hAnsi="Candara"/>
        </w:rPr>
        <w:t xml:space="preserve">. Il peut </w:t>
      </w:r>
      <w:r w:rsidR="00E22580" w:rsidRPr="00E22580">
        <w:rPr>
          <w:rFonts w:ascii="Candara" w:hAnsi="Candara"/>
        </w:rPr>
        <w:t xml:space="preserve">ainsi </w:t>
      </w:r>
      <w:r w:rsidR="00ED3F92" w:rsidRPr="00E22580">
        <w:rPr>
          <w:rFonts w:ascii="Candara" w:hAnsi="Candara"/>
        </w:rPr>
        <w:t>refuser</w:t>
      </w:r>
      <w:r w:rsidR="00E22580" w:rsidRPr="00E22580">
        <w:rPr>
          <w:rFonts w:ascii="Candara" w:hAnsi="Candara"/>
        </w:rPr>
        <w:t xml:space="preserve"> la mise à disposition</w:t>
      </w:r>
      <w:r w:rsidR="00ED3F92" w:rsidRPr="00E22580">
        <w:rPr>
          <w:rFonts w:ascii="Candara" w:hAnsi="Candara"/>
        </w:rPr>
        <w:t xml:space="preserve">, sans </w:t>
      </w:r>
      <w:r>
        <w:rPr>
          <w:rFonts w:ascii="Candara" w:hAnsi="Candara"/>
        </w:rPr>
        <w:t xml:space="preserve">que ce refus ne puisse </w:t>
      </w:r>
      <w:r w:rsidR="00ED3F92" w:rsidRPr="00E22580">
        <w:rPr>
          <w:rFonts w:ascii="Candara" w:hAnsi="Candara"/>
        </w:rPr>
        <w:t>faire l’objet d’une sanction, d’un licenciement ou d’une mesure discriminatoire</w:t>
      </w:r>
      <w:r w:rsidR="007A6443">
        <w:rPr>
          <w:rFonts w:ascii="Candara" w:hAnsi="Candara"/>
        </w:rPr>
        <w:t xml:space="preserve">. </w:t>
      </w:r>
    </w:p>
    <w:p w14:paraId="7E8F3505" w14:textId="77777777" w:rsidR="007A6443" w:rsidRDefault="007A6443" w:rsidP="00B9730D">
      <w:pPr>
        <w:pStyle w:val="Paragraphedeliste"/>
        <w:jc w:val="both"/>
        <w:rPr>
          <w:rFonts w:ascii="Candara" w:hAnsi="Candara"/>
        </w:rPr>
      </w:pPr>
    </w:p>
    <w:p w14:paraId="2E5C6BA0" w14:textId="2B734276" w:rsidR="007A6443" w:rsidRDefault="007A6443" w:rsidP="00B9730D">
      <w:pPr>
        <w:pStyle w:val="Paragraphedeliste"/>
        <w:jc w:val="both"/>
        <w:rPr>
          <w:rFonts w:ascii="Candara" w:hAnsi="Candara"/>
        </w:rPr>
      </w:pPr>
      <w:r>
        <w:rPr>
          <w:rFonts w:ascii="Candara" w:hAnsi="Candara"/>
        </w:rPr>
        <w:t>Cet accord préalable et explicite est matérialisé par la signature de l’avenant au contrat de travail.</w:t>
      </w:r>
    </w:p>
    <w:p w14:paraId="7DBF8216" w14:textId="77777777" w:rsidR="00E22580" w:rsidRDefault="00E22580" w:rsidP="00E22580">
      <w:pPr>
        <w:pStyle w:val="Paragraphedeliste"/>
        <w:jc w:val="both"/>
        <w:rPr>
          <w:rFonts w:ascii="Candara" w:hAnsi="Candara"/>
        </w:rPr>
      </w:pPr>
    </w:p>
    <w:p w14:paraId="598EFCC3" w14:textId="07BEACBC" w:rsidR="00DB6F14" w:rsidRPr="00766A77" w:rsidRDefault="00DB6F14" w:rsidP="00DB6F14">
      <w:pPr>
        <w:pStyle w:val="Paragraphedeliste"/>
        <w:numPr>
          <w:ilvl w:val="0"/>
          <w:numId w:val="10"/>
        </w:numPr>
        <w:jc w:val="both"/>
        <w:rPr>
          <w:rFonts w:ascii="Candara" w:hAnsi="Candara"/>
          <w:b/>
          <w:bCs/>
          <w:i/>
          <w:iCs/>
        </w:rPr>
      </w:pPr>
      <w:r>
        <w:rPr>
          <w:rFonts w:ascii="Candara" w:hAnsi="Candara"/>
          <w:b/>
          <w:bCs/>
          <w:i/>
          <w:iCs/>
        </w:rPr>
        <w:t>Consultation du CSE :</w:t>
      </w:r>
    </w:p>
    <w:p w14:paraId="7D73C873" w14:textId="77777777" w:rsidR="00DB6F14" w:rsidRDefault="00DB6F14" w:rsidP="007724DF">
      <w:pPr>
        <w:pStyle w:val="Paragraphedeliste"/>
        <w:spacing w:after="0" w:line="240" w:lineRule="auto"/>
        <w:jc w:val="both"/>
        <w:rPr>
          <w:rFonts w:ascii="Candara" w:hAnsi="Candara"/>
        </w:rPr>
      </w:pPr>
    </w:p>
    <w:p w14:paraId="5DC94B3A" w14:textId="77777777" w:rsidR="00DB6F14" w:rsidRPr="00D01BBA" w:rsidRDefault="00DB6F14" w:rsidP="00DD292F">
      <w:pPr>
        <w:ind w:left="708"/>
        <w:jc w:val="both"/>
        <w:rPr>
          <w:rFonts w:ascii="Candara" w:hAnsi="Candara"/>
        </w:rPr>
      </w:pPr>
      <w:r w:rsidRPr="00D01BBA">
        <w:rPr>
          <w:rFonts w:ascii="Candara" w:hAnsi="Candara"/>
        </w:rPr>
        <w:t xml:space="preserve">Une consultation préalable à la mise à disposition est prévue par </w:t>
      </w:r>
      <w:r>
        <w:rPr>
          <w:rFonts w:ascii="Candara" w:hAnsi="Candara"/>
        </w:rPr>
        <w:t>l’</w:t>
      </w:r>
      <w:r w:rsidRPr="00D01BBA">
        <w:rPr>
          <w:rFonts w:ascii="Candara" w:hAnsi="Candara"/>
        </w:rPr>
        <w:t>article L</w:t>
      </w:r>
      <w:r>
        <w:rPr>
          <w:rFonts w:ascii="Candara" w:hAnsi="Candara"/>
        </w:rPr>
        <w:t>.</w:t>
      </w:r>
      <w:r w:rsidRPr="00D01BBA">
        <w:rPr>
          <w:rFonts w:ascii="Candara" w:hAnsi="Candara"/>
        </w:rPr>
        <w:t>8241-2</w:t>
      </w:r>
      <w:r>
        <w:rPr>
          <w:rFonts w:ascii="Candara" w:hAnsi="Candara"/>
        </w:rPr>
        <w:t xml:space="preserve"> du Code du travail</w:t>
      </w:r>
      <w:r w:rsidRPr="00D01BBA">
        <w:rPr>
          <w:rFonts w:ascii="Candara" w:hAnsi="Candara"/>
        </w:rPr>
        <w:t xml:space="preserve"> : </w:t>
      </w:r>
    </w:p>
    <w:p w14:paraId="0E57E749" w14:textId="77777777" w:rsidR="00DB6F14" w:rsidRPr="00E54329" w:rsidRDefault="00DB6F14" w:rsidP="00E54329">
      <w:pPr>
        <w:pStyle w:val="Paragraphedeliste"/>
        <w:numPr>
          <w:ilvl w:val="0"/>
          <w:numId w:val="15"/>
        </w:numPr>
        <w:jc w:val="both"/>
        <w:rPr>
          <w:rFonts w:ascii="Candara" w:hAnsi="Candara"/>
        </w:rPr>
      </w:pPr>
      <w:r w:rsidRPr="00D01BBA">
        <w:rPr>
          <w:rFonts w:ascii="Candara" w:hAnsi="Candara"/>
        </w:rPr>
        <w:t xml:space="preserve">S’agissant du CSE de l’Ogec prêteur : </w:t>
      </w:r>
    </w:p>
    <w:p w14:paraId="5D508E9F" w14:textId="77777777" w:rsidR="00DB6F14" w:rsidRPr="00D01BBA" w:rsidRDefault="00DB6F14" w:rsidP="00DB6F14">
      <w:pPr>
        <w:pStyle w:val="Paragraphedeliste"/>
        <w:numPr>
          <w:ilvl w:val="1"/>
          <w:numId w:val="10"/>
        </w:numPr>
        <w:jc w:val="both"/>
        <w:rPr>
          <w:rFonts w:ascii="Candara" w:hAnsi="Candara"/>
          <w:color w:val="1B1B1B"/>
          <w:shd w:val="clear" w:color="auto" w:fill="FFFFFF"/>
        </w:rPr>
      </w:pPr>
      <w:r w:rsidRPr="00D01BBA">
        <w:rPr>
          <w:rFonts w:ascii="Candara" w:hAnsi="Candara"/>
        </w:rPr>
        <w:t>Consultation préalable à la mise en œuvre du prêt de main-d'œuvre et information de la convention signée ; et</w:t>
      </w:r>
    </w:p>
    <w:p w14:paraId="767C3EF4" w14:textId="77777777" w:rsidR="00DB6F14" w:rsidRPr="00077F34" w:rsidRDefault="00DB6F14" w:rsidP="00DB6F14">
      <w:pPr>
        <w:pStyle w:val="Paragraphedeliste"/>
        <w:numPr>
          <w:ilvl w:val="1"/>
          <w:numId w:val="10"/>
        </w:numPr>
        <w:jc w:val="both"/>
        <w:rPr>
          <w:rFonts w:ascii="Candara" w:hAnsi="Candara"/>
          <w:color w:val="1B1B1B"/>
          <w:shd w:val="clear" w:color="auto" w:fill="FFFFFF"/>
        </w:rPr>
      </w:pPr>
      <w:r w:rsidRPr="00D01BBA">
        <w:rPr>
          <w:rFonts w:ascii="Candara" w:hAnsi="Candara"/>
        </w:rPr>
        <w:lastRenderedPageBreak/>
        <w:t xml:space="preserve">Information lorsque le poste occupé dans l’Ogec bénéficiaire figure sur la liste de ceux présentant des risques particuliers pour la santé ou la sécurité des salariés mentionnée au second alinéa de l'article L.4154-2 du </w:t>
      </w:r>
      <w:r>
        <w:rPr>
          <w:rFonts w:ascii="Candara" w:hAnsi="Candara"/>
        </w:rPr>
        <w:t>C</w:t>
      </w:r>
      <w:r w:rsidRPr="00D01BBA">
        <w:rPr>
          <w:rFonts w:ascii="Candara" w:hAnsi="Candara"/>
        </w:rPr>
        <w:t xml:space="preserve">ode du travail. </w:t>
      </w:r>
    </w:p>
    <w:p w14:paraId="178804A3" w14:textId="77777777" w:rsidR="00DB6F14" w:rsidRPr="00D01BBA" w:rsidRDefault="00DB6F14" w:rsidP="00DB6F14">
      <w:pPr>
        <w:pStyle w:val="Paragraphedeliste"/>
        <w:ind w:left="1788"/>
        <w:jc w:val="both"/>
        <w:rPr>
          <w:rFonts w:ascii="Candara" w:hAnsi="Candara"/>
          <w:color w:val="1B1B1B"/>
          <w:shd w:val="clear" w:color="auto" w:fill="FFFFFF"/>
        </w:rPr>
      </w:pPr>
    </w:p>
    <w:p w14:paraId="5826AD91" w14:textId="77777777" w:rsidR="00DB6F14" w:rsidRPr="00E54329" w:rsidRDefault="00DB6F14" w:rsidP="00E54329">
      <w:pPr>
        <w:pStyle w:val="Paragraphedeliste"/>
        <w:numPr>
          <w:ilvl w:val="0"/>
          <w:numId w:val="15"/>
        </w:numPr>
        <w:jc w:val="both"/>
        <w:rPr>
          <w:rFonts w:ascii="Candara" w:hAnsi="Candara"/>
        </w:rPr>
      </w:pPr>
      <w:r w:rsidRPr="00D01BBA">
        <w:rPr>
          <w:rFonts w:ascii="Candara" w:hAnsi="Candara"/>
        </w:rPr>
        <w:t>S’agissant du CSE de l’Ogec bénéficiaire : information et consultation préalable à l'accueil du salarié mis à disposition.</w:t>
      </w:r>
    </w:p>
    <w:p w14:paraId="6D53975F" w14:textId="77777777" w:rsidR="00DB6F14" w:rsidRPr="007724DF" w:rsidRDefault="00DB6F14" w:rsidP="007724DF">
      <w:pPr>
        <w:pStyle w:val="Paragraphedeliste"/>
        <w:jc w:val="both"/>
        <w:rPr>
          <w:rFonts w:ascii="Candara" w:hAnsi="Candara"/>
        </w:rPr>
      </w:pPr>
    </w:p>
    <w:p w14:paraId="1DA17765" w14:textId="262A593E" w:rsidR="00AD0E6E" w:rsidRPr="00766A77" w:rsidRDefault="00AD0E6E" w:rsidP="00E22580">
      <w:pPr>
        <w:pStyle w:val="Paragraphedeliste"/>
        <w:numPr>
          <w:ilvl w:val="0"/>
          <w:numId w:val="10"/>
        </w:numPr>
        <w:jc w:val="both"/>
        <w:rPr>
          <w:rFonts w:ascii="Candara" w:hAnsi="Candara"/>
          <w:b/>
          <w:bCs/>
          <w:i/>
          <w:iCs/>
        </w:rPr>
      </w:pPr>
      <w:r w:rsidRPr="00766A77">
        <w:rPr>
          <w:rFonts w:ascii="Candara" w:hAnsi="Candara"/>
          <w:b/>
          <w:bCs/>
          <w:i/>
          <w:iCs/>
        </w:rPr>
        <w:t xml:space="preserve">Versement de la rémunération </w:t>
      </w:r>
      <w:r w:rsidR="000B3B97" w:rsidRPr="00766A77">
        <w:rPr>
          <w:rFonts w:ascii="Candara" w:hAnsi="Candara"/>
          <w:b/>
          <w:bCs/>
          <w:i/>
          <w:iCs/>
        </w:rPr>
        <w:t xml:space="preserve">par </w:t>
      </w:r>
      <w:r w:rsidR="00ED3F92" w:rsidRPr="00766A77">
        <w:rPr>
          <w:rFonts w:ascii="Candara" w:hAnsi="Candara"/>
          <w:b/>
          <w:bCs/>
          <w:i/>
          <w:iCs/>
        </w:rPr>
        <w:t>l’</w:t>
      </w:r>
      <w:r w:rsidR="00E22580" w:rsidRPr="00766A77">
        <w:rPr>
          <w:rFonts w:ascii="Candara" w:hAnsi="Candara"/>
          <w:b/>
          <w:bCs/>
          <w:i/>
          <w:iCs/>
        </w:rPr>
        <w:t>O</w:t>
      </w:r>
      <w:r w:rsidR="00ED3F92" w:rsidRPr="00766A77">
        <w:rPr>
          <w:rFonts w:ascii="Candara" w:hAnsi="Candara"/>
          <w:b/>
          <w:bCs/>
          <w:i/>
          <w:iCs/>
        </w:rPr>
        <w:t>gec prêteur</w:t>
      </w:r>
      <w:r w:rsidR="00595215">
        <w:rPr>
          <w:rFonts w:ascii="Candara" w:hAnsi="Candara"/>
          <w:b/>
          <w:bCs/>
          <w:i/>
          <w:iCs/>
        </w:rPr>
        <w:t> :</w:t>
      </w:r>
    </w:p>
    <w:p w14:paraId="5886E56E" w14:textId="77777777" w:rsidR="00AD0E6E" w:rsidRDefault="00AD0E6E" w:rsidP="00AD0E6E">
      <w:pPr>
        <w:pStyle w:val="Paragraphedeliste"/>
        <w:jc w:val="both"/>
        <w:rPr>
          <w:rFonts w:ascii="Candara" w:hAnsi="Candara"/>
        </w:rPr>
      </w:pPr>
    </w:p>
    <w:p w14:paraId="28170B9F" w14:textId="6095EF96" w:rsidR="000B3B97" w:rsidRPr="00E22580" w:rsidRDefault="00AD0E6E" w:rsidP="00AD0E6E">
      <w:pPr>
        <w:pStyle w:val="Paragraphedeliste"/>
        <w:jc w:val="both"/>
        <w:rPr>
          <w:rFonts w:ascii="Candara" w:hAnsi="Candara"/>
        </w:rPr>
      </w:pPr>
      <w:r>
        <w:rPr>
          <w:rFonts w:ascii="Candara" w:hAnsi="Candara"/>
        </w:rPr>
        <w:t>L</w:t>
      </w:r>
      <w:r w:rsidR="00ED3F92" w:rsidRPr="00E22580">
        <w:rPr>
          <w:rFonts w:ascii="Candara" w:hAnsi="Candara"/>
        </w:rPr>
        <w:t>’</w:t>
      </w:r>
      <w:r w:rsidR="00E22580">
        <w:rPr>
          <w:rFonts w:ascii="Candara" w:hAnsi="Candara"/>
        </w:rPr>
        <w:t>O</w:t>
      </w:r>
      <w:r w:rsidR="00ED3F92" w:rsidRPr="00E22580">
        <w:rPr>
          <w:rFonts w:ascii="Candara" w:hAnsi="Candara"/>
        </w:rPr>
        <w:t xml:space="preserve">gec bénéficiaire </w:t>
      </w:r>
      <w:r>
        <w:rPr>
          <w:rFonts w:ascii="Candara" w:hAnsi="Candara"/>
        </w:rPr>
        <w:t xml:space="preserve">de la mise à disposition </w:t>
      </w:r>
      <w:r w:rsidR="00ED3F92" w:rsidRPr="00E22580">
        <w:rPr>
          <w:rFonts w:ascii="Candara" w:hAnsi="Candara"/>
        </w:rPr>
        <w:t>doit lui rembourser l’ensemble des salaires, charges sociales et frais professionnels</w:t>
      </w:r>
      <w:r w:rsidR="00A627C2">
        <w:rPr>
          <w:rFonts w:ascii="Candara" w:hAnsi="Candara"/>
        </w:rPr>
        <w:t xml:space="preserve"> à l’exception de toute facturation de frais administratifs ou de gestion.</w:t>
      </w:r>
    </w:p>
    <w:p w14:paraId="20FF6019" w14:textId="532EF605" w:rsidR="00367E6E" w:rsidRPr="002D37F9" w:rsidRDefault="00CC09D6" w:rsidP="00CC10FF">
      <w:pPr>
        <w:jc w:val="both"/>
        <w:rPr>
          <w:rFonts w:ascii="Candara" w:hAnsi="Candara"/>
          <w:color w:val="1B1B1B"/>
          <w:shd w:val="clear" w:color="auto" w:fill="FFFFFF"/>
        </w:rPr>
      </w:pPr>
      <w:r w:rsidRPr="002D37F9">
        <w:rPr>
          <w:rFonts w:ascii="Candara" w:hAnsi="Candara"/>
          <w:color w:val="1B1B1B"/>
          <w:shd w:val="clear" w:color="auto" w:fill="FFFFFF"/>
        </w:rPr>
        <w:t xml:space="preserve">Pour </w:t>
      </w:r>
      <w:r w:rsidR="00CC10FF" w:rsidRPr="002D37F9">
        <w:rPr>
          <w:rFonts w:ascii="Candara" w:hAnsi="Candara"/>
          <w:color w:val="1B1B1B"/>
          <w:shd w:val="clear" w:color="auto" w:fill="FFFFFF"/>
        </w:rPr>
        <w:t xml:space="preserve">que la mise à disposition se place hors du champ de la TVA, la mise à disposition doit permettre à l’Ogec </w:t>
      </w:r>
      <w:r w:rsidR="00602A94" w:rsidRPr="002D37F9">
        <w:rPr>
          <w:rFonts w:ascii="Candara" w:hAnsi="Candara"/>
          <w:color w:val="1B1B1B"/>
          <w:shd w:val="clear" w:color="auto" w:fill="FFFFFF"/>
        </w:rPr>
        <w:t xml:space="preserve">de bénéficier de main d’œuvre </w:t>
      </w:r>
      <w:r w:rsidR="00F475A8" w:rsidRPr="002D37F9">
        <w:rPr>
          <w:rFonts w:ascii="Candara" w:hAnsi="Candara"/>
          <w:color w:val="1B1B1B"/>
          <w:shd w:val="clear" w:color="auto" w:fill="FFFFFF"/>
        </w:rPr>
        <w:t>alors qu’il n’aurait pas été en mesure d</w:t>
      </w:r>
      <w:r w:rsidR="00B67EDB" w:rsidRPr="002D37F9">
        <w:rPr>
          <w:rFonts w:ascii="Candara" w:hAnsi="Candara"/>
          <w:color w:val="1B1B1B"/>
          <w:shd w:val="clear" w:color="auto" w:fill="FFFFFF"/>
        </w:rPr>
        <w:t>’accéder à un tel service</w:t>
      </w:r>
      <w:r w:rsidR="00C416F5" w:rsidRPr="002D37F9">
        <w:rPr>
          <w:rFonts w:ascii="Candara" w:hAnsi="Candara"/>
          <w:color w:val="1B1B1B"/>
          <w:shd w:val="clear" w:color="auto" w:fill="FFFFFF"/>
        </w:rPr>
        <w:t xml:space="preserve"> dans des conditions normales de marché</w:t>
      </w:r>
      <w:r w:rsidR="00367E6E" w:rsidRPr="002D37F9">
        <w:rPr>
          <w:rFonts w:ascii="Candara" w:hAnsi="Candara"/>
          <w:color w:val="1B1B1B"/>
          <w:shd w:val="clear" w:color="auto" w:fill="FFFFFF"/>
        </w:rPr>
        <w:t xml:space="preserve"> : </w:t>
      </w:r>
    </w:p>
    <w:p w14:paraId="1B410E48" w14:textId="77777777" w:rsidR="00367E6E" w:rsidRDefault="00367E6E" w:rsidP="00367E6E">
      <w:pPr>
        <w:pStyle w:val="Paragraphedeliste"/>
        <w:numPr>
          <w:ilvl w:val="0"/>
          <w:numId w:val="10"/>
        </w:numPr>
        <w:jc w:val="both"/>
        <w:rPr>
          <w:rFonts w:ascii="Candara" w:hAnsi="Candara"/>
          <w:color w:val="1B1B1B"/>
          <w:shd w:val="clear" w:color="auto" w:fill="FFFFFF"/>
        </w:rPr>
      </w:pPr>
      <w:r w:rsidRPr="002D37F9">
        <w:rPr>
          <w:rFonts w:ascii="Candara" w:hAnsi="Candara"/>
          <w:color w:val="1B1B1B"/>
          <w:shd w:val="clear" w:color="auto" w:fill="FFFFFF"/>
        </w:rPr>
        <w:t xml:space="preserve">La somme refacturée correspond au montant du salaire et des charges au prorata du temps passé à l’exception de toute facturation de frais administratifs ou de gestion ; </w:t>
      </w:r>
    </w:p>
    <w:p w14:paraId="707C33AB" w14:textId="77777777" w:rsidR="002D37F9" w:rsidRPr="002D37F9" w:rsidRDefault="002D37F9" w:rsidP="002D37F9">
      <w:pPr>
        <w:pStyle w:val="Paragraphedeliste"/>
        <w:jc w:val="both"/>
        <w:rPr>
          <w:rFonts w:ascii="Candara" w:hAnsi="Candara"/>
          <w:color w:val="1B1B1B"/>
          <w:shd w:val="clear" w:color="auto" w:fill="FFFFFF"/>
        </w:rPr>
      </w:pPr>
    </w:p>
    <w:p w14:paraId="0DFB7A75" w14:textId="2350177D" w:rsidR="00324E33" w:rsidRPr="00D01BBA" w:rsidRDefault="002D37F9" w:rsidP="00D01BBA">
      <w:pPr>
        <w:pStyle w:val="Paragraphedeliste"/>
        <w:numPr>
          <w:ilvl w:val="0"/>
          <w:numId w:val="10"/>
        </w:numPr>
        <w:jc w:val="both"/>
        <w:rPr>
          <w:rFonts w:ascii="Candara" w:hAnsi="Candara"/>
          <w:color w:val="1B1B1B"/>
          <w:sz w:val="20"/>
          <w:szCs w:val="20"/>
          <w:shd w:val="clear" w:color="auto" w:fill="FFFFFF"/>
        </w:rPr>
      </w:pPr>
      <w:r w:rsidRPr="002D37F9">
        <w:rPr>
          <w:rFonts w:ascii="Candara" w:hAnsi="Candara"/>
          <w:color w:val="1B1B1B"/>
          <w:shd w:val="clear" w:color="auto" w:fill="FFFFFF"/>
        </w:rPr>
        <w:t xml:space="preserve">La mise à disposition </w:t>
      </w:r>
      <w:r w:rsidR="00E21E79">
        <w:rPr>
          <w:rFonts w:ascii="Candara" w:hAnsi="Candara"/>
          <w:color w:val="1B1B1B"/>
          <w:shd w:val="clear" w:color="auto" w:fill="FFFFFF"/>
        </w:rPr>
        <w:t xml:space="preserve">permet à un Ogec ayant des besoins ponctuels ou </w:t>
      </w:r>
      <w:r w:rsidR="00D90DF5">
        <w:rPr>
          <w:rFonts w:ascii="Candara" w:hAnsi="Candara"/>
          <w:color w:val="1B1B1B"/>
          <w:shd w:val="clear" w:color="auto" w:fill="FFFFFF"/>
        </w:rPr>
        <w:t>pour des volumes horaires faibles</w:t>
      </w:r>
      <w:r w:rsidR="00E21E79">
        <w:rPr>
          <w:rFonts w:ascii="Candara" w:hAnsi="Candara"/>
          <w:color w:val="1B1B1B"/>
          <w:shd w:val="clear" w:color="auto" w:fill="FFFFFF"/>
        </w:rPr>
        <w:t xml:space="preserve"> de faire appel</w:t>
      </w:r>
      <w:r w:rsidR="00D90DF5">
        <w:rPr>
          <w:rFonts w:ascii="Candara" w:hAnsi="Candara"/>
          <w:color w:val="1B1B1B"/>
          <w:shd w:val="clear" w:color="auto" w:fill="FFFFFF"/>
        </w:rPr>
        <w:t xml:space="preserve"> au personnel d’un autre Ogec</w:t>
      </w:r>
      <w:r w:rsidR="00A16F92">
        <w:rPr>
          <w:rFonts w:ascii="Candara" w:hAnsi="Candara"/>
          <w:color w:val="1B1B1B"/>
          <w:shd w:val="clear" w:color="auto" w:fill="FFFFFF"/>
        </w:rPr>
        <w:t xml:space="preserve">. </w:t>
      </w:r>
    </w:p>
    <w:p w14:paraId="26B20C80" w14:textId="245AC360" w:rsidR="00A16F92" w:rsidRDefault="00324E33" w:rsidP="00324E33">
      <w:pPr>
        <w:jc w:val="both"/>
        <w:rPr>
          <w:rFonts w:ascii="Candara" w:hAnsi="Candara"/>
          <w:color w:val="1B1B1B"/>
          <w:shd w:val="clear" w:color="auto" w:fill="FFFFFF"/>
        </w:rPr>
      </w:pPr>
      <w:r w:rsidRPr="00D01BBA">
        <w:rPr>
          <w:rFonts w:ascii="Candara" w:hAnsi="Candara"/>
          <w:color w:val="1B1B1B"/>
          <w:shd w:val="clear" w:color="auto" w:fill="FFFFFF"/>
        </w:rPr>
        <w:t xml:space="preserve">En d’autres termes, la mise à disposition ne doit pas se placer en concurrence avec l’activité menée par les agences d’intérim. </w:t>
      </w:r>
    </w:p>
    <w:p w14:paraId="7B172AE6" w14:textId="77777777" w:rsidR="00BE7E6D" w:rsidRDefault="00BE7E6D" w:rsidP="00324E33">
      <w:pPr>
        <w:jc w:val="both"/>
        <w:rPr>
          <w:rFonts w:ascii="Candara" w:hAnsi="Candara"/>
          <w:color w:val="1B1B1B"/>
          <w:shd w:val="clear" w:color="auto" w:fill="FFFFFF"/>
        </w:rPr>
      </w:pPr>
    </w:p>
    <w:p w14:paraId="5079C397" w14:textId="77777777" w:rsidR="00BE7E6D" w:rsidRDefault="00BE7E6D" w:rsidP="00BE7E6D">
      <w:pPr>
        <w:jc w:val="both"/>
        <w:rPr>
          <w:rFonts w:ascii="Candara" w:hAnsi="Candara"/>
        </w:rPr>
      </w:pPr>
      <w:r>
        <w:rPr>
          <w:rFonts w:ascii="Candara" w:hAnsi="Candara"/>
        </w:rPr>
        <w:t xml:space="preserve">Les développements &lt;entre crochets&gt; sont optionnels ou à adapter ; les éléments [•] sont à compléter. </w:t>
      </w:r>
    </w:p>
    <w:p w14:paraId="1AABEB97" w14:textId="77777777" w:rsidR="00BE7E6D" w:rsidRPr="00D01BBA" w:rsidRDefault="00BE7E6D" w:rsidP="00324E33">
      <w:pPr>
        <w:jc w:val="both"/>
        <w:rPr>
          <w:rFonts w:ascii="Candara" w:hAnsi="Candara"/>
          <w:color w:val="1B1B1B"/>
          <w:shd w:val="clear" w:color="auto" w:fill="FFFFFF"/>
        </w:rPr>
      </w:pPr>
    </w:p>
    <w:p w14:paraId="1E4C14DF" w14:textId="587422B2" w:rsidR="00D01BBA" w:rsidRDefault="00D01BBA">
      <w:pPr>
        <w:rPr>
          <w:rFonts w:ascii="Candara" w:hAnsi="Candara"/>
          <w:color w:val="1B1B1B"/>
          <w:sz w:val="20"/>
          <w:szCs w:val="20"/>
          <w:shd w:val="clear" w:color="auto" w:fill="FFFFFF"/>
        </w:rPr>
      </w:pPr>
      <w:r>
        <w:rPr>
          <w:rFonts w:ascii="Candara" w:hAnsi="Candara"/>
          <w:color w:val="1B1B1B"/>
          <w:sz w:val="20"/>
          <w:szCs w:val="20"/>
          <w:shd w:val="clear" w:color="auto" w:fill="FFFFFF"/>
        </w:rPr>
        <w:br w:type="page"/>
      </w:r>
    </w:p>
    <w:bookmarkEnd w:id="0"/>
    <w:p w14:paraId="22171972" w14:textId="5A984E84" w:rsidR="00903FE1" w:rsidRPr="00132C82" w:rsidRDefault="00903FE1" w:rsidP="00903FE1">
      <w:pPr>
        <w:pStyle w:val="Titre2"/>
        <w:jc w:val="center"/>
        <w:rPr>
          <w:color w:val="1F3864" w:themeColor="accent1" w:themeShade="80"/>
          <w:sz w:val="22"/>
          <w:szCs w:val="22"/>
          <w:u w:val="single"/>
        </w:rPr>
      </w:pPr>
      <w:r w:rsidRPr="00132C82">
        <w:rPr>
          <w:color w:val="1F3864" w:themeColor="accent1" w:themeShade="80"/>
          <w:sz w:val="22"/>
          <w:szCs w:val="22"/>
          <w:u w:val="single"/>
        </w:rPr>
        <w:lastRenderedPageBreak/>
        <w:t>CONVENTION DE MISE A DISPOSITION DE PERSONNEL A BUT NON LUCRATIF</w:t>
      </w:r>
    </w:p>
    <w:p w14:paraId="2B5C49B9" w14:textId="77777777" w:rsidR="00A4787E" w:rsidRDefault="00A4787E" w:rsidP="00A4787E">
      <w:pPr>
        <w:rPr>
          <w:rFonts w:ascii="Candara" w:hAnsi="Candara"/>
          <w:b/>
          <w:bCs/>
          <w:i/>
          <w:iCs/>
        </w:rPr>
      </w:pPr>
    </w:p>
    <w:p w14:paraId="0E84FFC6" w14:textId="77777777" w:rsidR="00A4787E" w:rsidRDefault="00A4787E" w:rsidP="00A4787E">
      <w:pPr>
        <w:rPr>
          <w:rFonts w:ascii="Candara" w:hAnsi="Candara"/>
          <w:b/>
          <w:bCs/>
          <w:i/>
          <w:iCs/>
        </w:rPr>
      </w:pPr>
      <w:r w:rsidRPr="00BC1CAA">
        <w:rPr>
          <w:rFonts w:ascii="Candara" w:hAnsi="Candara"/>
          <w:b/>
          <w:bCs/>
          <w:i/>
          <w:iCs/>
        </w:rPr>
        <w:t>Entre les soussignés :</w:t>
      </w:r>
    </w:p>
    <w:p w14:paraId="1F54FFEF" w14:textId="4E94D402" w:rsidR="00A4787E" w:rsidRDefault="00A4787E" w:rsidP="00A4787E">
      <w:pPr>
        <w:jc w:val="both"/>
        <w:rPr>
          <w:rFonts w:ascii="Candara" w:hAnsi="Candara"/>
        </w:rPr>
      </w:pPr>
      <w:r>
        <w:rPr>
          <w:rFonts w:ascii="Candara" w:hAnsi="Candara"/>
          <w:b/>
          <w:bCs/>
          <w:i/>
          <w:iCs/>
        </w:rPr>
        <w:t>L’Ogec X</w:t>
      </w:r>
      <w:r>
        <w:rPr>
          <w:rFonts w:ascii="Candara" w:hAnsi="Candara"/>
        </w:rPr>
        <w:t>, association régie par la loi du 1</w:t>
      </w:r>
      <w:r w:rsidRPr="00BC1CAA">
        <w:rPr>
          <w:rFonts w:ascii="Candara" w:hAnsi="Candara"/>
          <w:vertAlign w:val="superscript"/>
        </w:rPr>
        <w:t>er</w:t>
      </w:r>
      <w:r>
        <w:rPr>
          <w:rFonts w:ascii="Candara" w:hAnsi="Candara"/>
        </w:rPr>
        <w:t xml:space="preserve"> juillet 1901, dont le siège social est à </w:t>
      </w:r>
      <w:r>
        <w:rPr>
          <w:rFonts w:ascii="Candara" w:hAnsi="Candara" w:cs="Helvetica"/>
        </w:rPr>
        <w:t>[•]</w:t>
      </w:r>
    </w:p>
    <w:p w14:paraId="1AEB45B9" w14:textId="77777777" w:rsidR="00A4787E" w:rsidRDefault="00A4787E" w:rsidP="00A4787E">
      <w:pPr>
        <w:jc w:val="both"/>
        <w:rPr>
          <w:rFonts w:ascii="Candara" w:hAnsi="Candara"/>
        </w:rPr>
      </w:pPr>
      <w:r>
        <w:rPr>
          <w:rFonts w:ascii="Candara" w:hAnsi="Candara"/>
        </w:rPr>
        <w:t>Représenté par </w:t>
      </w:r>
      <w:r>
        <w:rPr>
          <w:rFonts w:ascii="Candara" w:hAnsi="Candara" w:cs="Helvetica"/>
        </w:rPr>
        <w:t>[•] en qualité de Président(e)</w:t>
      </w:r>
      <w:r w:rsidRPr="008B4BC3">
        <w:rPr>
          <w:rFonts w:ascii="Candara" w:hAnsi="Candara" w:cs="Helvetica"/>
        </w:rPr>
        <w:t xml:space="preserve"> </w:t>
      </w:r>
      <w:r>
        <w:rPr>
          <w:rFonts w:ascii="Candara" w:hAnsi="Candara"/>
        </w:rPr>
        <w:t>dûment habilité(e)</w:t>
      </w:r>
    </w:p>
    <w:p w14:paraId="4EDE9223" w14:textId="77777777" w:rsidR="00A4787E" w:rsidRDefault="00A4787E" w:rsidP="00A4787E">
      <w:pPr>
        <w:autoSpaceDE w:val="0"/>
        <w:autoSpaceDN w:val="0"/>
        <w:adjustRightInd w:val="0"/>
        <w:spacing w:after="0" w:line="240" w:lineRule="auto"/>
        <w:jc w:val="both"/>
        <w:rPr>
          <w:rFonts w:ascii="Candara" w:hAnsi="Candara" w:cs="Helvetica"/>
          <w:b/>
          <w:bCs/>
          <w:i/>
          <w:iCs/>
        </w:rPr>
      </w:pPr>
      <w:r>
        <w:rPr>
          <w:rFonts w:ascii="Candara" w:hAnsi="Candara" w:cs="Helvetica"/>
          <w:b/>
          <w:bCs/>
          <w:i/>
          <w:iCs/>
        </w:rPr>
        <w:t>D’une part</w:t>
      </w:r>
    </w:p>
    <w:p w14:paraId="4B9930F1" w14:textId="77777777" w:rsidR="00A4787E" w:rsidRDefault="00A4787E" w:rsidP="00A4787E">
      <w:pPr>
        <w:autoSpaceDE w:val="0"/>
        <w:autoSpaceDN w:val="0"/>
        <w:adjustRightInd w:val="0"/>
        <w:spacing w:after="0" w:line="240" w:lineRule="auto"/>
        <w:jc w:val="right"/>
        <w:rPr>
          <w:rFonts w:ascii="Candara" w:hAnsi="Candara" w:cs="Helvetica"/>
          <w:b/>
          <w:bCs/>
          <w:i/>
          <w:iCs/>
        </w:rPr>
      </w:pPr>
      <w:r>
        <w:rPr>
          <w:rFonts w:ascii="Candara" w:hAnsi="Candara" w:cs="Helvetica"/>
          <w:b/>
          <w:bCs/>
          <w:i/>
          <w:iCs/>
        </w:rPr>
        <w:t>C</w:t>
      </w:r>
      <w:r w:rsidRPr="007069DF">
        <w:rPr>
          <w:rFonts w:ascii="Candara" w:hAnsi="Candara" w:cs="Helvetica"/>
          <w:b/>
          <w:bCs/>
          <w:i/>
          <w:iCs/>
        </w:rPr>
        <w:t>i-après « l’</w:t>
      </w:r>
      <w:r>
        <w:rPr>
          <w:rFonts w:ascii="Candara" w:hAnsi="Candara" w:cs="Helvetica"/>
          <w:b/>
          <w:bCs/>
          <w:i/>
          <w:iCs/>
        </w:rPr>
        <w:t xml:space="preserve">Ogec X </w:t>
      </w:r>
      <w:r w:rsidRPr="007069DF">
        <w:rPr>
          <w:rFonts w:ascii="Candara" w:hAnsi="Candara" w:cs="Helvetica"/>
          <w:b/>
          <w:bCs/>
          <w:i/>
          <w:iCs/>
        </w:rPr>
        <w:t>»</w:t>
      </w:r>
    </w:p>
    <w:p w14:paraId="4EF75A6D" w14:textId="77777777" w:rsidR="00A4787E" w:rsidRPr="007E5547" w:rsidRDefault="00A4787E" w:rsidP="00A4787E">
      <w:pPr>
        <w:autoSpaceDE w:val="0"/>
        <w:autoSpaceDN w:val="0"/>
        <w:adjustRightInd w:val="0"/>
        <w:spacing w:after="0" w:line="240" w:lineRule="auto"/>
        <w:jc w:val="both"/>
        <w:rPr>
          <w:rFonts w:ascii="Candara" w:hAnsi="Candara" w:cs="Helvetica"/>
          <w:b/>
          <w:bCs/>
          <w:i/>
          <w:iCs/>
        </w:rPr>
      </w:pPr>
    </w:p>
    <w:p w14:paraId="0254EF61" w14:textId="77777777" w:rsidR="00A4787E" w:rsidRDefault="00A4787E" w:rsidP="00A4787E">
      <w:pPr>
        <w:jc w:val="both"/>
        <w:rPr>
          <w:rFonts w:ascii="Candara" w:hAnsi="Candara"/>
          <w:b/>
          <w:bCs/>
          <w:i/>
          <w:iCs/>
        </w:rPr>
      </w:pPr>
      <w:r>
        <w:rPr>
          <w:rFonts w:ascii="Candara" w:hAnsi="Candara"/>
          <w:b/>
          <w:bCs/>
          <w:i/>
          <w:iCs/>
        </w:rPr>
        <w:t xml:space="preserve">Et </w:t>
      </w:r>
    </w:p>
    <w:p w14:paraId="0F6FFF4F" w14:textId="3E961FC7" w:rsidR="00A4787E" w:rsidRDefault="00A4787E" w:rsidP="00A4787E">
      <w:pPr>
        <w:jc w:val="both"/>
        <w:rPr>
          <w:rFonts w:ascii="Candara" w:hAnsi="Candara"/>
        </w:rPr>
      </w:pPr>
      <w:r>
        <w:rPr>
          <w:rFonts w:ascii="Candara" w:hAnsi="Candara"/>
          <w:b/>
          <w:bCs/>
          <w:i/>
          <w:iCs/>
        </w:rPr>
        <w:t>L’Ogec Y</w:t>
      </w:r>
      <w:r>
        <w:rPr>
          <w:rFonts w:ascii="Candara" w:hAnsi="Candara"/>
          <w:i/>
          <w:iCs/>
        </w:rPr>
        <w:t xml:space="preserve">, </w:t>
      </w:r>
      <w:r>
        <w:rPr>
          <w:rFonts w:ascii="Candara" w:hAnsi="Candara"/>
        </w:rPr>
        <w:t>association régie par la loi du 1</w:t>
      </w:r>
      <w:r w:rsidRPr="00BC1CAA">
        <w:rPr>
          <w:rFonts w:ascii="Candara" w:hAnsi="Candara"/>
          <w:vertAlign w:val="superscript"/>
        </w:rPr>
        <w:t>er</w:t>
      </w:r>
      <w:r>
        <w:rPr>
          <w:rFonts w:ascii="Candara" w:hAnsi="Candara"/>
        </w:rPr>
        <w:t xml:space="preserve"> juillet 1901, dont le siège social est à </w:t>
      </w:r>
      <w:r>
        <w:rPr>
          <w:rFonts w:ascii="Candara" w:hAnsi="Candara" w:cs="Helvetica"/>
        </w:rPr>
        <w:t>[•]</w:t>
      </w:r>
    </w:p>
    <w:p w14:paraId="56A22D7A" w14:textId="1001A793" w:rsidR="00A4787E" w:rsidRDefault="00A4787E" w:rsidP="00A4787E">
      <w:pPr>
        <w:jc w:val="both"/>
        <w:rPr>
          <w:rFonts w:ascii="Candara" w:hAnsi="Candara"/>
        </w:rPr>
      </w:pPr>
      <w:r>
        <w:rPr>
          <w:rFonts w:ascii="Candara" w:hAnsi="Candara"/>
        </w:rPr>
        <w:t>Représenté par </w:t>
      </w:r>
      <w:r>
        <w:rPr>
          <w:rFonts w:ascii="Candara" w:hAnsi="Candara" w:cs="Helvetica"/>
        </w:rPr>
        <w:t>[•]</w:t>
      </w:r>
      <w:r w:rsidRPr="008B4BC3">
        <w:rPr>
          <w:rFonts w:ascii="Candara" w:hAnsi="Candara" w:cs="Helvetica"/>
        </w:rPr>
        <w:t xml:space="preserve"> </w:t>
      </w:r>
      <w:r>
        <w:rPr>
          <w:rFonts w:ascii="Candara" w:hAnsi="Candara" w:cs="Helvetica"/>
        </w:rPr>
        <w:t xml:space="preserve">en qualité de Président(e) </w:t>
      </w:r>
      <w:r>
        <w:rPr>
          <w:rFonts w:ascii="Candara" w:hAnsi="Candara"/>
        </w:rPr>
        <w:t>dûment habilité(e)</w:t>
      </w:r>
    </w:p>
    <w:p w14:paraId="26B77F82" w14:textId="77777777" w:rsidR="00A4787E" w:rsidRPr="006B4A7B" w:rsidRDefault="00A4787E" w:rsidP="00A4787E">
      <w:pPr>
        <w:jc w:val="both"/>
        <w:rPr>
          <w:rFonts w:ascii="Candara" w:hAnsi="Candara"/>
          <w:b/>
          <w:bCs/>
          <w:i/>
          <w:iCs/>
        </w:rPr>
      </w:pPr>
      <w:r w:rsidRPr="006B4A7B">
        <w:rPr>
          <w:rFonts w:ascii="Candara" w:hAnsi="Candara"/>
          <w:b/>
          <w:bCs/>
          <w:i/>
          <w:iCs/>
        </w:rPr>
        <w:t>D’autre part</w:t>
      </w:r>
    </w:p>
    <w:p w14:paraId="68A35E10" w14:textId="77777777" w:rsidR="00A4787E" w:rsidRDefault="00A4787E" w:rsidP="00A4787E">
      <w:pPr>
        <w:autoSpaceDE w:val="0"/>
        <w:autoSpaceDN w:val="0"/>
        <w:adjustRightInd w:val="0"/>
        <w:spacing w:after="0" w:line="240" w:lineRule="auto"/>
        <w:jc w:val="right"/>
        <w:rPr>
          <w:rFonts w:ascii="Candara" w:hAnsi="Candara" w:cs="Helvetica"/>
          <w:b/>
          <w:bCs/>
          <w:i/>
          <w:iCs/>
        </w:rPr>
      </w:pPr>
      <w:r w:rsidRPr="007069DF">
        <w:rPr>
          <w:rFonts w:ascii="Candara" w:hAnsi="Candara" w:cs="Helvetica"/>
          <w:b/>
          <w:bCs/>
          <w:i/>
          <w:iCs/>
        </w:rPr>
        <w:t>Ci-après « </w:t>
      </w:r>
      <w:r>
        <w:rPr>
          <w:rFonts w:ascii="Candara" w:hAnsi="Candara" w:cs="Helvetica"/>
          <w:b/>
          <w:bCs/>
          <w:i/>
          <w:iCs/>
        </w:rPr>
        <w:t xml:space="preserve">l’Ogec Y </w:t>
      </w:r>
      <w:r w:rsidRPr="007069DF">
        <w:rPr>
          <w:rFonts w:ascii="Candara" w:hAnsi="Candara" w:cs="Helvetica"/>
          <w:b/>
          <w:bCs/>
          <w:i/>
          <w:iCs/>
        </w:rPr>
        <w:t>»</w:t>
      </w:r>
    </w:p>
    <w:p w14:paraId="5E5C82B9" w14:textId="77777777" w:rsidR="00A4787E" w:rsidRPr="009B70A2" w:rsidRDefault="00A4787E" w:rsidP="00A4787E">
      <w:pPr>
        <w:autoSpaceDE w:val="0"/>
        <w:autoSpaceDN w:val="0"/>
        <w:adjustRightInd w:val="0"/>
        <w:spacing w:after="0" w:line="240" w:lineRule="auto"/>
        <w:jc w:val="both"/>
        <w:rPr>
          <w:rFonts w:ascii="Candara" w:hAnsi="Candara" w:cs="Helvetica"/>
          <w:b/>
          <w:bCs/>
          <w:i/>
          <w:iCs/>
        </w:rPr>
      </w:pPr>
    </w:p>
    <w:p w14:paraId="1E0FD72A" w14:textId="77777777" w:rsidR="00A4787E" w:rsidRDefault="00A4787E" w:rsidP="00A4787E">
      <w:pPr>
        <w:jc w:val="both"/>
        <w:rPr>
          <w:rFonts w:ascii="Candara" w:hAnsi="Candara"/>
          <w:b/>
          <w:bCs/>
          <w:i/>
          <w:iCs/>
        </w:rPr>
      </w:pPr>
      <w:r>
        <w:rPr>
          <w:rFonts w:ascii="Candara" w:hAnsi="Candara"/>
          <w:b/>
          <w:bCs/>
          <w:i/>
          <w:iCs/>
        </w:rPr>
        <w:t>Ci-après désignés individuellement la « Partie » ou conjointement les « Parties ».</w:t>
      </w:r>
    </w:p>
    <w:p w14:paraId="60BE2592" w14:textId="77777777" w:rsidR="00A4787E" w:rsidRDefault="00A4787E" w:rsidP="00A4787E">
      <w:pPr>
        <w:jc w:val="both"/>
        <w:rPr>
          <w:rFonts w:ascii="Candara" w:hAnsi="Candara"/>
          <w:b/>
          <w:bCs/>
          <w:i/>
          <w:iCs/>
        </w:rPr>
      </w:pPr>
    </w:p>
    <w:p w14:paraId="79B43E88" w14:textId="77777777" w:rsidR="00A4787E" w:rsidRDefault="00A4787E" w:rsidP="00A4787E">
      <w:pPr>
        <w:jc w:val="both"/>
        <w:rPr>
          <w:rFonts w:ascii="Candara" w:hAnsi="Candara"/>
          <w:b/>
          <w:bCs/>
          <w:i/>
          <w:iCs/>
        </w:rPr>
      </w:pPr>
      <w:r>
        <w:rPr>
          <w:rFonts w:ascii="Candara" w:hAnsi="Candara"/>
          <w:b/>
          <w:bCs/>
          <w:i/>
          <w:iCs/>
        </w:rPr>
        <w:t>Il a été convenu et arrêté ce qui suit :</w:t>
      </w:r>
    </w:p>
    <w:p w14:paraId="12CFE836" w14:textId="77777777" w:rsidR="00A4787E" w:rsidRDefault="00A4787E" w:rsidP="00A4787E">
      <w:pPr>
        <w:jc w:val="both"/>
        <w:rPr>
          <w:rFonts w:ascii="Candara" w:hAnsi="Candara"/>
          <w:b/>
          <w:bCs/>
          <w:i/>
          <w:iCs/>
        </w:rPr>
      </w:pPr>
    </w:p>
    <w:p w14:paraId="4D0C1C62" w14:textId="77777777" w:rsidR="00A4787E" w:rsidRPr="008B4BC3" w:rsidRDefault="00A4787E" w:rsidP="00A4787E">
      <w:pPr>
        <w:jc w:val="both"/>
        <w:rPr>
          <w:rFonts w:ascii="Candara" w:hAnsi="Candara"/>
          <w:b/>
          <w:bCs/>
        </w:rPr>
      </w:pPr>
      <w:r w:rsidRPr="008B4BC3">
        <w:rPr>
          <w:rFonts w:ascii="Candara" w:hAnsi="Candara"/>
          <w:b/>
          <w:bCs/>
        </w:rPr>
        <w:t>PREAMBULE</w:t>
      </w:r>
    </w:p>
    <w:p w14:paraId="64A9C15A" w14:textId="77777777" w:rsidR="00A4787E" w:rsidRPr="008B4BC3" w:rsidRDefault="00A4787E" w:rsidP="00A4787E">
      <w:pPr>
        <w:autoSpaceDE w:val="0"/>
        <w:autoSpaceDN w:val="0"/>
        <w:adjustRightInd w:val="0"/>
        <w:spacing w:after="0" w:line="240" w:lineRule="auto"/>
        <w:jc w:val="both"/>
        <w:rPr>
          <w:rFonts w:ascii="Candara" w:hAnsi="Candara" w:cs="Helvetica-BoldOblique"/>
          <w:b/>
          <w:bCs/>
          <w:i/>
          <w:iCs/>
        </w:rPr>
      </w:pPr>
    </w:p>
    <w:p w14:paraId="5F6B8D29" w14:textId="77777777" w:rsidR="00A4787E" w:rsidRDefault="00A4787E" w:rsidP="00A4787E">
      <w:pPr>
        <w:autoSpaceDE w:val="0"/>
        <w:autoSpaceDN w:val="0"/>
        <w:adjustRightInd w:val="0"/>
        <w:spacing w:after="0" w:line="240" w:lineRule="auto"/>
        <w:jc w:val="both"/>
        <w:rPr>
          <w:rFonts w:ascii="Candara" w:hAnsi="Candara" w:cs="Helvetica"/>
        </w:rPr>
      </w:pPr>
      <w:r w:rsidRPr="008B4BC3">
        <w:rPr>
          <w:rFonts w:ascii="Candara" w:hAnsi="Candara" w:cs="Helvetica"/>
        </w:rPr>
        <w:t>L’O</w:t>
      </w:r>
      <w:r>
        <w:rPr>
          <w:rFonts w:ascii="Candara" w:hAnsi="Candara" w:cs="Helvetica"/>
        </w:rPr>
        <w:t>gec</w:t>
      </w:r>
      <w:r w:rsidRPr="008B4BC3">
        <w:rPr>
          <w:rFonts w:ascii="Candara" w:hAnsi="Candara" w:cs="Helvetica"/>
        </w:rPr>
        <w:t xml:space="preserve"> </w:t>
      </w:r>
      <w:r>
        <w:rPr>
          <w:rFonts w:ascii="Candara" w:hAnsi="Candara" w:cs="Helvetica"/>
        </w:rPr>
        <w:t xml:space="preserve">X et l’Ogec Y </w:t>
      </w:r>
      <w:r>
        <w:rPr>
          <w:rFonts w:ascii="Candara" w:hAnsi="Candara"/>
        </w:rPr>
        <w:t>mettent en œuvre le même projet associatif d</w:t>
      </w:r>
      <w:r w:rsidRPr="00B53E8B">
        <w:rPr>
          <w:rFonts w:ascii="Candara" w:hAnsi="Candara"/>
        </w:rPr>
        <w:t xml:space="preserve">’enseignement et </w:t>
      </w:r>
      <w:r>
        <w:rPr>
          <w:rFonts w:ascii="Candara" w:hAnsi="Candara"/>
        </w:rPr>
        <w:t>d</w:t>
      </w:r>
      <w:r w:rsidRPr="00B53E8B">
        <w:rPr>
          <w:rFonts w:ascii="Candara" w:hAnsi="Candara"/>
        </w:rPr>
        <w:t>’éducation des jeunes dans le cadre de l’Enseignement catholique diocésain</w:t>
      </w:r>
      <w:r>
        <w:rPr>
          <w:rFonts w:ascii="Candara" w:hAnsi="Candara"/>
        </w:rPr>
        <w:t>.</w:t>
      </w:r>
    </w:p>
    <w:p w14:paraId="3C133436" w14:textId="77777777" w:rsidR="00A4787E" w:rsidRDefault="00A4787E" w:rsidP="00A4787E">
      <w:pPr>
        <w:autoSpaceDE w:val="0"/>
        <w:autoSpaceDN w:val="0"/>
        <w:adjustRightInd w:val="0"/>
        <w:spacing w:after="0" w:line="240" w:lineRule="auto"/>
        <w:jc w:val="both"/>
        <w:rPr>
          <w:rFonts w:ascii="Candara" w:hAnsi="Candara" w:cs="Helvetica"/>
        </w:rPr>
      </w:pPr>
    </w:p>
    <w:p w14:paraId="6DF9F19B" w14:textId="321CD23F" w:rsidR="00E63783" w:rsidRDefault="00A4787E" w:rsidP="00A4787E">
      <w:pPr>
        <w:autoSpaceDE w:val="0"/>
        <w:autoSpaceDN w:val="0"/>
        <w:adjustRightInd w:val="0"/>
        <w:spacing w:after="0" w:line="240" w:lineRule="auto"/>
        <w:jc w:val="both"/>
        <w:rPr>
          <w:rFonts w:ascii="Candara" w:hAnsi="Candara" w:cs="Helvetica"/>
        </w:rPr>
      </w:pPr>
      <w:r>
        <w:rPr>
          <w:rFonts w:ascii="Candara" w:hAnsi="Candara" w:cs="Helvetica"/>
        </w:rPr>
        <w:t xml:space="preserve">L’Ogec X </w:t>
      </w:r>
      <w:r w:rsidR="00DE73C7">
        <w:rPr>
          <w:rFonts w:ascii="Candara" w:hAnsi="Candara" w:cs="Helvetica"/>
        </w:rPr>
        <w:t xml:space="preserve">étant doté de moyens </w:t>
      </w:r>
      <w:r w:rsidR="00F44292">
        <w:rPr>
          <w:rFonts w:ascii="Candara" w:hAnsi="Candara" w:cs="Helvetica"/>
        </w:rPr>
        <w:t xml:space="preserve">humains </w:t>
      </w:r>
      <w:r w:rsidR="00DE73C7">
        <w:rPr>
          <w:rFonts w:ascii="Candara" w:hAnsi="Candara" w:cs="Helvetica"/>
        </w:rPr>
        <w:t>dont ne dispose pas l’Ogec Y</w:t>
      </w:r>
      <w:r w:rsidR="00504E55">
        <w:rPr>
          <w:rFonts w:ascii="Candara" w:hAnsi="Candara" w:cs="Helvetica"/>
        </w:rPr>
        <w:t xml:space="preserve">, ces associations ont décidé de coopérer pour mieux servir leur objet éducatif commun, dans une perspective pérenne et afin de permettre à l’Ogec Y d’assurer </w:t>
      </w:r>
      <w:r w:rsidR="00E63783">
        <w:rPr>
          <w:rFonts w:ascii="Candara" w:hAnsi="Candara" w:cs="Helvetica"/>
        </w:rPr>
        <w:t xml:space="preserve">sa mission d’enseignement. </w:t>
      </w:r>
    </w:p>
    <w:p w14:paraId="036A8872" w14:textId="77777777" w:rsidR="00E63783" w:rsidRDefault="00E63783" w:rsidP="00A4787E">
      <w:pPr>
        <w:autoSpaceDE w:val="0"/>
        <w:autoSpaceDN w:val="0"/>
        <w:adjustRightInd w:val="0"/>
        <w:spacing w:after="0" w:line="240" w:lineRule="auto"/>
        <w:jc w:val="both"/>
        <w:rPr>
          <w:rFonts w:ascii="Candara" w:hAnsi="Candara" w:cs="Helvetica"/>
        </w:rPr>
      </w:pPr>
    </w:p>
    <w:p w14:paraId="47C6DF0C" w14:textId="3DAB42F5" w:rsidR="00A4787E" w:rsidRDefault="00E63783" w:rsidP="00A4787E">
      <w:pPr>
        <w:autoSpaceDE w:val="0"/>
        <w:autoSpaceDN w:val="0"/>
        <w:adjustRightInd w:val="0"/>
        <w:spacing w:after="0" w:line="240" w:lineRule="auto"/>
        <w:jc w:val="both"/>
        <w:rPr>
          <w:rFonts w:ascii="Candara" w:hAnsi="Candara" w:cs="Helvetica"/>
        </w:rPr>
      </w:pPr>
      <w:r>
        <w:rPr>
          <w:rFonts w:ascii="Candara" w:hAnsi="Candara" w:cs="Helvetica"/>
        </w:rPr>
        <w:t>L</w:t>
      </w:r>
      <w:r w:rsidR="00A4787E">
        <w:rPr>
          <w:rFonts w:ascii="Candara" w:hAnsi="Candara" w:cs="Helvetica"/>
        </w:rPr>
        <w:t xml:space="preserve">es Parties se sont rapprochées pour conclure ensemble la présente convention de mise à disposition </w:t>
      </w:r>
      <w:r>
        <w:rPr>
          <w:rFonts w:ascii="Candara" w:hAnsi="Candara" w:cs="Helvetica"/>
        </w:rPr>
        <w:t>de personnel à but non lucratif</w:t>
      </w:r>
      <w:r w:rsidR="00A4787E">
        <w:rPr>
          <w:rFonts w:ascii="Candara" w:hAnsi="Candara" w:cs="Helvetica"/>
        </w:rPr>
        <w:t xml:space="preserve">. </w:t>
      </w:r>
    </w:p>
    <w:p w14:paraId="3367AAA0" w14:textId="77777777" w:rsidR="00A4787E" w:rsidRDefault="00A4787E" w:rsidP="00A4787E">
      <w:pPr>
        <w:autoSpaceDE w:val="0"/>
        <w:autoSpaceDN w:val="0"/>
        <w:adjustRightInd w:val="0"/>
        <w:spacing w:after="0" w:line="240" w:lineRule="auto"/>
        <w:jc w:val="both"/>
        <w:rPr>
          <w:rFonts w:ascii="Candara" w:hAnsi="Candara" w:cs="Helvetica"/>
        </w:rPr>
      </w:pPr>
    </w:p>
    <w:p w14:paraId="2B0978BE" w14:textId="77777777" w:rsidR="00A4787E" w:rsidRPr="008B4BC3" w:rsidRDefault="00A4787E" w:rsidP="00A4787E">
      <w:pPr>
        <w:autoSpaceDE w:val="0"/>
        <w:autoSpaceDN w:val="0"/>
        <w:adjustRightInd w:val="0"/>
        <w:spacing w:after="0" w:line="240" w:lineRule="auto"/>
        <w:jc w:val="both"/>
        <w:rPr>
          <w:rFonts w:ascii="Candara" w:hAnsi="Candara" w:cs="Helvetica"/>
        </w:rPr>
      </w:pPr>
    </w:p>
    <w:p w14:paraId="2569E8D7" w14:textId="77777777" w:rsidR="00A4787E" w:rsidRPr="005E4692" w:rsidRDefault="00A4787E" w:rsidP="00A4787E">
      <w:pPr>
        <w:pStyle w:val="Paragraphedeliste"/>
        <w:numPr>
          <w:ilvl w:val="0"/>
          <w:numId w:val="2"/>
        </w:numPr>
        <w:ind w:left="1134" w:hanging="1134"/>
        <w:jc w:val="both"/>
        <w:rPr>
          <w:rFonts w:ascii="Candara" w:hAnsi="Candara" w:cs="Helvetica-Bold"/>
          <w:b/>
          <w:bCs/>
        </w:rPr>
      </w:pPr>
      <w:r>
        <w:rPr>
          <w:rFonts w:ascii="Candara" w:hAnsi="Candara" w:cs="Helvetica-Bold"/>
          <w:b/>
          <w:bCs/>
        </w:rPr>
        <w:t>Objet de la convention</w:t>
      </w:r>
    </w:p>
    <w:p w14:paraId="187B00E8" w14:textId="701CCC56" w:rsidR="00A4787E" w:rsidRDefault="001B12A9" w:rsidP="00CF3FE8">
      <w:pPr>
        <w:jc w:val="both"/>
        <w:rPr>
          <w:rFonts w:ascii="Candara" w:hAnsi="Candara" w:cs="Helvetica"/>
        </w:rPr>
      </w:pPr>
      <w:r>
        <w:rPr>
          <w:rFonts w:ascii="Candara" w:hAnsi="Candara" w:cs="Helvetica"/>
        </w:rPr>
        <w:t xml:space="preserve">La présente convention a pour objet </w:t>
      </w:r>
      <w:r w:rsidR="006F04FA">
        <w:rPr>
          <w:rFonts w:ascii="Candara" w:hAnsi="Candara" w:cs="Helvetica"/>
        </w:rPr>
        <w:t xml:space="preserve">de définir les conditions dans lesquelles l’Ogec X met un de ses salariés </w:t>
      </w:r>
      <w:r w:rsidR="00006C65">
        <w:rPr>
          <w:rFonts w:ascii="Candara" w:hAnsi="Candara" w:cs="Helvetica"/>
        </w:rPr>
        <w:t xml:space="preserve">(ci-après le « Salarié ») </w:t>
      </w:r>
      <w:r w:rsidR="006F04FA">
        <w:rPr>
          <w:rFonts w:ascii="Candara" w:hAnsi="Candara" w:cs="Helvetica"/>
        </w:rPr>
        <w:t>à disposition de l’O</w:t>
      </w:r>
      <w:r>
        <w:rPr>
          <w:rFonts w:ascii="Candara" w:hAnsi="Candara" w:cs="Helvetica"/>
        </w:rPr>
        <w:t xml:space="preserve">gec Y, </w:t>
      </w:r>
      <w:r w:rsidR="00A43691">
        <w:rPr>
          <w:rFonts w:ascii="Candara" w:hAnsi="Candara" w:cs="Helvetica"/>
        </w:rPr>
        <w:t xml:space="preserve">conformément aux </w:t>
      </w:r>
      <w:r w:rsidR="000B3B97">
        <w:rPr>
          <w:rFonts w:ascii="Candara" w:hAnsi="Candara" w:cs="Helvetica"/>
        </w:rPr>
        <w:t>article</w:t>
      </w:r>
      <w:r w:rsidR="00D86011">
        <w:rPr>
          <w:rFonts w:ascii="Candara" w:hAnsi="Candara" w:cs="Helvetica"/>
        </w:rPr>
        <w:t>s</w:t>
      </w:r>
      <w:r w:rsidR="000B3B97">
        <w:rPr>
          <w:rFonts w:ascii="Candara" w:hAnsi="Candara" w:cs="Helvetica"/>
        </w:rPr>
        <w:t xml:space="preserve"> L.8241-1</w:t>
      </w:r>
      <w:r w:rsidR="00D86011">
        <w:rPr>
          <w:rFonts w:ascii="Candara" w:hAnsi="Candara" w:cs="Helvetica"/>
        </w:rPr>
        <w:t xml:space="preserve"> et L.8241-2</w:t>
      </w:r>
      <w:r w:rsidR="000B3B97">
        <w:rPr>
          <w:rFonts w:ascii="Candara" w:hAnsi="Candara" w:cs="Helvetica"/>
        </w:rPr>
        <w:t xml:space="preserve"> du Code du travail</w:t>
      </w:r>
      <w:r w:rsidR="00A43691">
        <w:rPr>
          <w:rFonts w:ascii="Candara" w:hAnsi="Candara" w:cs="Helvetica"/>
        </w:rPr>
        <w:t xml:space="preserve"> encadrant </w:t>
      </w:r>
      <w:r w:rsidR="00362614">
        <w:rPr>
          <w:rFonts w:ascii="Candara" w:hAnsi="Candara" w:cs="Helvetica"/>
        </w:rPr>
        <w:t xml:space="preserve">les opérations de </w:t>
      </w:r>
      <w:r w:rsidR="00A43691">
        <w:rPr>
          <w:rFonts w:ascii="Candara" w:hAnsi="Candara" w:cs="Helvetica"/>
        </w:rPr>
        <w:t>prêt de main d’œuvre</w:t>
      </w:r>
      <w:r w:rsidR="00362614">
        <w:rPr>
          <w:rFonts w:ascii="Candara" w:hAnsi="Candara" w:cs="Helvetica"/>
        </w:rPr>
        <w:t xml:space="preserve"> </w:t>
      </w:r>
      <w:r w:rsidR="00883958">
        <w:rPr>
          <w:rFonts w:ascii="Candara" w:hAnsi="Candara" w:cs="Helvetica"/>
        </w:rPr>
        <w:t>à but non lucratif</w:t>
      </w:r>
      <w:r w:rsidR="000B3B97">
        <w:rPr>
          <w:rFonts w:ascii="Candara" w:hAnsi="Candara" w:cs="Helvetica"/>
        </w:rPr>
        <w:t xml:space="preserve">. </w:t>
      </w:r>
    </w:p>
    <w:p w14:paraId="4CC992BB" w14:textId="6025B906" w:rsidR="00006C65" w:rsidRDefault="00006C65" w:rsidP="00CF3FE8">
      <w:pPr>
        <w:jc w:val="both"/>
        <w:rPr>
          <w:rFonts w:ascii="Candara" w:hAnsi="Candara" w:cs="Helvetica"/>
        </w:rPr>
      </w:pPr>
      <w:r>
        <w:rPr>
          <w:rFonts w:ascii="Candara" w:hAnsi="Candara" w:cs="Helvetica"/>
        </w:rPr>
        <w:t xml:space="preserve">La mission du Salarié est la suivante : &lt;décrire la mission réalisée&gt;. </w:t>
      </w:r>
    </w:p>
    <w:p w14:paraId="44C97F59" w14:textId="54703CDB" w:rsidR="00283B6C" w:rsidRDefault="00283B6C">
      <w:pPr>
        <w:rPr>
          <w:rFonts w:ascii="Candara" w:hAnsi="Candara" w:cs="Helvetica-Bold"/>
          <w:b/>
          <w:bCs/>
        </w:rPr>
      </w:pPr>
    </w:p>
    <w:p w14:paraId="0E37E411" w14:textId="179DF9E5" w:rsidR="00A4787E" w:rsidRDefault="00CF3FE8" w:rsidP="00A4787E">
      <w:pPr>
        <w:pStyle w:val="Paragraphedeliste"/>
        <w:numPr>
          <w:ilvl w:val="0"/>
          <w:numId w:val="2"/>
        </w:numPr>
        <w:autoSpaceDE w:val="0"/>
        <w:autoSpaceDN w:val="0"/>
        <w:adjustRightInd w:val="0"/>
        <w:spacing w:after="0" w:line="240" w:lineRule="auto"/>
        <w:ind w:left="1134" w:hanging="1134"/>
        <w:jc w:val="both"/>
        <w:rPr>
          <w:rFonts w:ascii="Candara" w:hAnsi="Candara" w:cs="Helvetica-Bold"/>
          <w:b/>
          <w:bCs/>
        </w:rPr>
      </w:pPr>
      <w:r>
        <w:rPr>
          <w:rFonts w:ascii="Candara" w:hAnsi="Candara" w:cs="Helvetica-Bold"/>
          <w:b/>
          <w:bCs/>
        </w:rPr>
        <w:lastRenderedPageBreak/>
        <w:t xml:space="preserve">Salarié </w:t>
      </w:r>
      <w:r w:rsidR="00283B6C">
        <w:rPr>
          <w:rFonts w:ascii="Candara" w:hAnsi="Candara" w:cs="Helvetica-Bold"/>
          <w:b/>
          <w:bCs/>
        </w:rPr>
        <w:t>mis à disposition</w:t>
      </w:r>
    </w:p>
    <w:p w14:paraId="1135165A" w14:textId="6101C293" w:rsidR="00A4787E" w:rsidRDefault="00A4787E" w:rsidP="00A4787E">
      <w:pPr>
        <w:autoSpaceDE w:val="0"/>
        <w:autoSpaceDN w:val="0"/>
        <w:adjustRightInd w:val="0"/>
        <w:spacing w:after="0" w:line="240" w:lineRule="auto"/>
        <w:jc w:val="both"/>
        <w:rPr>
          <w:rFonts w:ascii="Candara" w:hAnsi="Candara" w:cs="Helvetica-Bold"/>
          <w:b/>
          <w:bCs/>
        </w:rPr>
      </w:pPr>
    </w:p>
    <w:p w14:paraId="5DD51E96" w14:textId="5E892C60" w:rsidR="00CF3FE8" w:rsidRDefault="00006C65" w:rsidP="00A4787E">
      <w:pPr>
        <w:autoSpaceDE w:val="0"/>
        <w:autoSpaceDN w:val="0"/>
        <w:adjustRightInd w:val="0"/>
        <w:spacing w:after="0" w:line="240" w:lineRule="auto"/>
        <w:jc w:val="both"/>
        <w:rPr>
          <w:rFonts w:ascii="Candara" w:hAnsi="Candara" w:cs="Helvetica-Bold"/>
        </w:rPr>
      </w:pPr>
      <w:r>
        <w:rPr>
          <w:rFonts w:ascii="Candara" w:hAnsi="Candara" w:cs="Helvetica-Bold"/>
        </w:rPr>
        <w:t xml:space="preserve">Le Salarié mis à disposition de </w:t>
      </w:r>
      <w:r w:rsidR="00CF3FE8">
        <w:rPr>
          <w:rFonts w:ascii="Candara" w:hAnsi="Candara" w:cs="Helvetica-Bold"/>
        </w:rPr>
        <w:t>l’Ogec Y</w:t>
      </w:r>
      <w:r>
        <w:rPr>
          <w:rFonts w:ascii="Candara" w:hAnsi="Candara" w:cs="Helvetica-Bold"/>
        </w:rPr>
        <w:t xml:space="preserve"> par l’Ogec X est</w:t>
      </w:r>
      <w:r w:rsidR="00CF3FE8">
        <w:rPr>
          <w:rFonts w:ascii="Candara" w:hAnsi="Candara" w:cs="Helvetica-Bold"/>
        </w:rPr>
        <w:t> :</w:t>
      </w:r>
    </w:p>
    <w:p w14:paraId="1F0EF072" w14:textId="77777777" w:rsidR="00CF3FE8" w:rsidRDefault="00CF3FE8" w:rsidP="00A4787E">
      <w:pPr>
        <w:autoSpaceDE w:val="0"/>
        <w:autoSpaceDN w:val="0"/>
        <w:adjustRightInd w:val="0"/>
        <w:spacing w:after="0" w:line="240" w:lineRule="auto"/>
        <w:jc w:val="both"/>
        <w:rPr>
          <w:rFonts w:ascii="Candara" w:hAnsi="Candara" w:cs="Helvetica-Bold"/>
        </w:rPr>
      </w:pPr>
    </w:p>
    <w:p w14:paraId="1B927C36" w14:textId="4F783950" w:rsidR="00CF3FE8" w:rsidRDefault="00CF3FE8" w:rsidP="00AD4DF1">
      <w:pPr>
        <w:autoSpaceDE w:val="0"/>
        <w:autoSpaceDN w:val="0"/>
        <w:adjustRightInd w:val="0"/>
        <w:spacing w:after="0" w:line="240" w:lineRule="auto"/>
        <w:jc w:val="center"/>
        <w:rPr>
          <w:rFonts w:ascii="Candara" w:hAnsi="Candara" w:cs="Helvetica-Bold"/>
        </w:rPr>
      </w:pPr>
      <w:r>
        <w:rPr>
          <w:rFonts w:ascii="Candara" w:hAnsi="Candara" w:cs="Helvetica-Bold"/>
        </w:rPr>
        <w:t>&lt;Madame, Monsieur&gt; &lt;nom&gt; &lt;prénom&gt;.</w:t>
      </w:r>
    </w:p>
    <w:p w14:paraId="0C7A33E5" w14:textId="47258513" w:rsidR="00AD4DF1" w:rsidRDefault="00AD4DF1" w:rsidP="00A4787E">
      <w:pPr>
        <w:autoSpaceDE w:val="0"/>
        <w:autoSpaceDN w:val="0"/>
        <w:adjustRightInd w:val="0"/>
        <w:spacing w:after="0" w:line="240" w:lineRule="auto"/>
        <w:jc w:val="both"/>
        <w:rPr>
          <w:rFonts w:ascii="Candara" w:hAnsi="Candara" w:cs="Helvetica-Bold"/>
        </w:rPr>
      </w:pPr>
    </w:p>
    <w:p w14:paraId="056EFC2D" w14:textId="5E112679" w:rsidR="00AD4DF1" w:rsidRDefault="00AD4DF1" w:rsidP="00A4787E">
      <w:pPr>
        <w:autoSpaceDE w:val="0"/>
        <w:autoSpaceDN w:val="0"/>
        <w:adjustRightInd w:val="0"/>
        <w:spacing w:after="0" w:line="240" w:lineRule="auto"/>
        <w:jc w:val="both"/>
        <w:rPr>
          <w:rFonts w:ascii="Candara" w:hAnsi="Candara" w:cs="Helvetica-Bold"/>
        </w:rPr>
      </w:pPr>
      <w:r>
        <w:rPr>
          <w:rFonts w:ascii="Candara" w:hAnsi="Candara" w:cs="Helvetica-Bold"/>
        </w:rPr>
        <w:t xml:space="preserve">Le Salarié est employé en tant que &lt;poste occupé – indiquer la strate de rattachement pour un salarié relevant de la convention collective </w:t>
      </w:r>
      <w:r w:rsidRPr="00E22580">
        <w:rPr>
          <w:rFonts w:ascii="Candara" w:hAnsi="Candara" w:cs="Helvetica-Bold"/>
        </w:rPr>
        <w:t xml:space="preserve">nationale </w:t>
      </w:r>
      <w:r w:rsidR="00036459" w:rsidRPr="00E22580">
        <w:rPr>
          <w:rFonts w:ascii="Candara" w:hAnsi="Candara" w:cs="Helvetica-Bold"/>
        </w:rPr>
        <w:t>EPNL</w:t>
      </w:r>
      <w:r w:rsidR="00E22580" w:rsidRPr="00E22580">
        <w:rPr>
          <w:rFonts w:ascii="Candara" w:hAnsi="Candara" w:cs="Helvetica-Bold"/>
        </w:rPr>
        <w:t>&gt;</w:t>
      </w:r>
      <w:r w:rsidR="00E22580">
        <w:rPr>
          <w:rFonts w:ascii="Candara" w:hAnsi="Candara" w:cs="Helvetica-Bold"/>
        </w:rPr>
        <w:t xml:space="preserve"> </w:t>
      </w:r>
      <w:r>
        <w:rPr>
          <w:rFonts w:ascii="Candara" w:hAnsi="Candara" w:cs="Helvetica-Bold"/>
        </w:rPr>
        <w:t xml:space="preserve">au sein de l’Ogec X. </w:t>
      </w:r>
    </w:p>
    <w:p w14:paraId="1191752E" w14:textId="14492631" w:rsidR="00903FE1" w:rsidRDefault="00903FE1" w:rsidP="00A4787E">
      <w:pPr>
        <w:autoSpaceDE w:val="0"/>
        <w:autoSpaceDN w:val="0"/>
        <w:adjustRightInd w:val="0"/>
        <w:spacing w:after="0" w:line="240" w:lineRule="auto"/>
        <w:jc w:val="both"/>
        <w:rPr>
          <w:rFonts w:ascii="Candara" w:hAnsi="Candara" w:cs="Helvetica-Bold"/>
        </w:rPr>
      </w:pPr>
    </w:p>
    <w:p w14:paraId="554AD1AC" w14:textId="4ACB5CCA" w:rsidR="00903FE1" w:rsidRDefault="00903FE1" w:rsidP="00CD5B9D">
      <w:pPr>
        <w:autoSpaceDE w:val="0"/>
        <w:autoSpaceDN w:val="0"/>
        <w:adjustRightInd w:val="0"/>
        <w:spacing w:after="0" w:line="240" w:lineRule="auto"/>
        <w:jc w:val="both"/>
        <w:rPr>
          <w:rFonts w:ascii="Candara" w:hAnsi="Candara" w:cs="Helvetica-Bold"/>
        </w:rPr>
      </w:pPr>
      <w:r>
        <w:rPr>
          <w:rFonts w:ascii="Candara" w:hAnsi="Candara" w:cs="Helvetica-Bold"/>
        </w:rPr>
        <w:t xml:space="preserve">Le Salarié dispose des compétences nécessaires à l’accomplissement de sa mission. A cette fin, il a donné son accord exprès et préalable à la présente mise à disposition. Un avenant au contrat de travail a été établi à cet effet (cf. Annexe </w:t>
      </w:r>
      <w:r w:rsidR="001F5C6C">
        <w:rPr>
          <w:rFonts w:ascii="Candara" w:hAnsi="Candara" w:cs="Helvetica-Bold"/>
        </w:rPr>
        <w:t>1</w:t>
      </w:r>
      <w:r>
        <w:rPr>
          <w:rFonts w:ascii="Candara" w:hAnsi="Candara" w:cs="Helvetica-Bold"/>
        </w:rPr>
        <w:t xml:space="preserve">).  </w:t>
      </w:r>
    </w:p>
    <w:p w14:paraId="0BC9DD70" w14:textId="5A40D8A5" w:rsidR="009E37CC" w:rsidRDefault="009E37CC" w:rsidP="00A4787E">
      <w:pPr>
        <w:autoSpaceDE w:val="0"/>
        <w:autoSpaceDN w:val="0"/>
        <w:adjustRightInd w:val="0"/>
        <w:spacing w:after="0" w:line="240" w:lineRule="auto"/>
        <w:jc w:val="both"/>
        <w:rPr>
          <w:rFonts w:ascii="Candara" w:hAnsi="Candara" w:cs="Helvetica-Bold"/>
        </w:rPr>
      </w:pPr>
    </w:p>
    <w:p w14:paraId="04C40C4F" w14:textId="66A011CF" w:rsidR="009E37CC" w:rsidRDefault="004B66FB" w:rsidP="00A4787E">
      <w:pPr>
        <w:autoSpaceDE w:val="0"/>
        <w:autoSpaceDN w:val="0"/>
        <w:adjustRightInd w:val="0"/>
        <w:spacing w:after="0" w:line="240" w:lineRule="auto"/>
        <w:jc w:val="both"/>
        <w:rPr>
          <w:rFonts w:ascii="Candara" w:hAnsi="Candara" w:cs="Helvetica-Bold"/>
        </w:rPr>
      </w:pPr>
      <w:r>
        <w:rPr>
          <w:rFonts w:ascii="Candara" w:hAnsi="Candara" w:cs="Helvetica-Bold"/>
        </w:rPr>
        <w:t>Le Salarié</w:t>
      </w:r>
      <w:r w:rsidR="009E37CC" w:rsidRPr="009E37CC">
        <w:rPr>
          <w:rFonts w:ascii="Candara" w:hAnsi="Candara" w:cs="Helvetica-Bold"/>
        </w:rPr>
        <w:t xml:space="preserve"> sera encadré par </w:t>
      </w:r>
      <w:r>
        <w:rPr>
          <w:rFonts w:ascii="Candara" w:hAnsi="Candara" w:cs="Helvetica-Bold"/>
        </w:rPr>
        <w:t>&lt;</w:t>
      </w:r>
      <w:r w:rsidR="009E37CC" w:rsidRPr="009E37CC">
        <w:rPr>
          <w:rFonts w:ascii="Candara" w:hAnsi="Candara" w:cs="Helvetica-Bold"/>
        </w:rPr>
        <w:t>Madame ou Monsieur &lt;nom, prénom&gt;</w:t>
      </w:r>
      <w:r>
        <w:rPr>
          <w:rFonts w:ascii="Candara" w:hAnsi="Candara" w:cs="Helvetica-Bold"/>
        </w:rPr>
        <w:t>&gt;</w:t>
      </w:r>
      <w:r w:rsidR="009E37CC" w:rsidRPr="009E37CC">
        <w:rPr>
          <w:rFonts w:ascii="Candara" w:hAnsi="Candara" w:cs="Helvetica-Bold"/>
        </w:rPr>
        <w:t xml:space="preserve"> qui lui donnera toutes les instructions nécessaires et contrôlera l’exécution de son travail.</w:t>
      </w:r>
    </w:p>
    <w:p w14:paraId="74A41187" w14:textId="55414BD9" w:rsidR="002E1D3C" w:rsidRDefault="002E1D3C" w:rsidP="00A4787E">
      <w:pPr>
        <w:autoSpaceDE w:val="0"/>
        <w:autoSpaceDN w:val="0"/>
        <w:adjustRightInd w:val="0"/>
        <w:spacing w:after="0" w:line="240" w:lineRule="auto"/>
        <w:jc w:val="both"/>
        <w:rPr>
          <w:rFonts w:ascii="Candara" w:hAnsi="Candara" w:cs="Helvetica-Bold"/>
        </w:rPr>
      </w:pPr>
    </w:p>
    <w:p w14:paraId="3DFFD41F" w14:textId="77777777" w:rsidR="0040197A" w:rsidRDefault="0040197A" w:rsidP="00A4787E">
      <w:pPr>
        <w:autoSpaceDE w:val="0"/>
        <w:autoSpaceDN w:val="0"/>
        <w:adjustRightInd w:val="0"/>
        <w:spacing w:after="0" w:line="240" w:lineRule="auto"/>
        <w:jc w:val="both"/>
        <w:rPr>
          <w:rFonts w:ascii="Candara" w:hAnsi="Candara" w:cs="Helvetica-Bold"/>
        </w:rPr>
      </w:pPr>
    </w:p>
    <w:p w14:paraId="4FE824C7" w14:textId="77777777" w:rsidR="002E1D3C" w:rsidRDefault="002E1D3C" w:rsidP="002E1D3C">
      <w:pPr>
        <w:pStyle w:val="Paragraphedeliste"/>
        <w:numPr>
          <w:ilvl w:val="0"/>
          <w:numId w:val="2"/>
        </w:numPr>
        <w:autoSpaceDE w:val="0"/>
        <w:autoSpaceDN w:val="0"/>
        <w:adjustRightInd w:val="0"/>
        <w:spacing w:after="0" w:line="240" w:lineRule="auto"/>
        <w:ind w:left="1134" w:hanging="1134"/>
        <w:jc w:val="both"/>
        <w:rPr>
          <w:rFonts w:ascii="Candara" w:hAnsi="Candara" w:cs="Helvetica-Bold"/>
          <w:b/>
          <w:bCs/>
        </w:rPr>
      </w:pPr>
      <w:r>
        <w:rPr>
          <w:rFonts w:ascii="Candara" w:hAnsi="Candara" w:cs="Helvetica-Bold"/>
          <w:b/>
          <w:bCs/>
        </w:rPr>
        <w:t>Durée de la mise à disposition</w:t>
      </w:r>
    </w:p>
    <w:p w14:paraId="17D7BFFC" w14:textId="77777777" w:rsidR="002E1D3C" w:rsidRDefault="002E1D3C" w:rsidP="002E1D3C">
      <w:pPr>
        <w:autoSpaceDE w:val="0"/>
        <w:autoSpaceDN w:val="0"/>
        <w:adjustRightInd w:val="0"/>
        <w:spacing w:after="0" w:line="240" w:lineRule="auto"/>
        <w:jc w:val="both"/>
        <w:rPr>
          <w:rFonts w:ascii="Candara" w:hAnsi="Candara" w:cs="Helvetica"/>
        </w:rPr>
      </w:pPr>
    </w:p>
    <w:p w14:paraId="4AECEA48" w14:textId="646A6CBD" w:rsidR="002E1D3C" w:rsidRDefault="002E1D3C" w:rsidP="002E1D3C">
      <w:pPr>
        <w:autoSpaceDE w:val="0"/>
        <w:autoSpaceDN w:val="0"/>
        <w:adjustRightInd w:val="0"/>
        <w:spacing w:after="0" w:line="240" w:lineRule="auto"/>
        <w:jc w:val="both"/>
        <w:rPr>
          <w:rFonts w:ascii="Candara" w:hAnsi="Candara" w:cs="Helvetica"/>
        </w:rPr>
      </w:pPr>
      <w:r w:rsidRPr="002E1D3C">
        <w:rPr>
          <w:rFonts w:ascii="Candara" w:hAnsi="Candara" w:cs="Helvetica"/>
        </w:rPr>
        <w:t xml:space="preserve">La mise à disposition prend effet le &lt;date convenue entre les Parties&gt; et cessera le &lt;date convenue entre les Parties&gt;. </w:t>
      </w:r>
    </w:p>
    <w:p w14:paraId="1488009C" w14:textId="77777777" w:rsidR="00E22580" w:rsidRDefault="00E22580" w:rsidP="002E1D3C">
      <w:pPr>
        <w:autoSpaceDE w:val="0"/>
        <w:autoSpaceDN w:val="0"/>
        <w:adjustRightInd w:val="0"/>
        <w:spacing w:after="0" w:line="240" w:lineRule="auto"/>
        <w:jc w:val="both"/>
        <w:rPr>
          <w:rFonts w:ascii="Candara" w:hAnsi="Candara" w:cs="Helvetica"/>
        </w:rPr>
      </w:pPr>
    </w:p>
    <w:p w14:paraId="5052220C" w14:textId="3443712F" w:rsidR="00E93A00" w:rsidRDefault="00D856E3" w:rsidP="00E93A00">
      <w:pPr>
        <w:pStyle w:val="Paragraphedeliste"/>
        <w:widowControl w:val="0"/>
        <w:tabs>
          <w:tab w:val="left" w:pos="993"/>
        </w:tabs>
        <w:autoSpaceDE w:val="0"/>
        <w:autoSpaceDN w:val="0"/>
        <w:adjustRightInd w:val="0"/>
        <w:spacing w:after="0"/>
        <w:ind w:left="0"/>
        <w:jc w:val="both"/>
        <w:rPr>
          <w:rFonts w:ascii="Candara" w:hAnsi="Candara" w:cs="Arial"/>
        </w:rPr>
      </w:pPr>
      <w:r>
        <w:rPr>
          <w:rFonts w:ascii="Candara" w:hAnsi="Candara" w:cs="Arial"/>
        </w:rPr>
        <w:t>L</w:t>
      </w:r>
      <w:r w:rsidR="00E93A00" w:rsidRPr="00AE4075">
        <w:rPr>
          <w:rFonts w:ascii="Candara" w:hAnsi="Candara" w:cs="Arial"/>
        </w:rPr>
        <w:t xml:space="preserve">a mise à disposition </w:t>
      </w:r>
      <w:r w:rsidR="0064304E">
        <w:rPr>
          <w:rFonts w:ascii="Candara" w:hAnsi="Candara" w:cs="Arial"/>
        </w:rPr>
        <w:t xml:space="preserve">pourra être </w:t>
      </w:r>
      <w:r w:rsidR="00E93A00" w:rsidRPr="00AE4075">
        <w:rPr>
          <w:rFonts w:ascii="Candara" w:hAnsi="Candara" w:cs="Arial"/>
        </w:rPr>
        <w:t>prolongée pour une durée à déterminer</w:t>
      </w:r>
      <w:r w:rsidR="00E93A00">
        <w:rPr>
          <w:rFonts w:ascii="Candara" w:hAnsi="Candara" w:cs="Arial"/>
        </w:rPr>
        <w:t xml:space="preserve"> </w:t>
      </w:r>
      <w:r w:rsidR="0064304E">
        <w:rPr>
          <w:rFonts w:ascii="Candara" w:hAnsi="Candara" w:cs="Arial"/>
        </w:rPr>
        <w:t xml:space="preserve">d’un commun accord </w:t>
      </w:r>
      <w:r w:rsidR="00E93A00">
        <w:rPr>
          <w:rFonts w:ascii="Candara" w:hAnsi="Candara" w:cs="Arial"/>
        </w:rPr>
        <w:t>entre les Parties</w:t>
      </w:r>
      <w:r w:rsidR="00257354">
        <w:rPr>
          <w:rFonts w:ascii="Candara" w:hAnsi="Candara" w:cs="Arial"/>
        </w:rPr>
        <w:t xml:space="preserve"> et sous réserve de l’accord du Salarié</w:t>
      </w:r>
      <w:r w:rsidR="00E93A00" w:rsidRPr="00AE4075">
        <w:rPr>
          <w:rFonts w:ascii="Candara" w:hAnsi="Candara" w:cs="Arial"/>
        </w:rPr>
        <w:t>.</w:t>
      </w:r>
    </w:p>
    <w:p w14:paraId="59EAB4B1" w14:textId="77777777" w:rsidR="00905982" w:rsidRDefault="00905982" w:rsidP="00E93A00">
      <w:pPr>
        <w:pStyle w:val="Paragraphedeliste"/>
        <w:widowControl w:val="0"/>
        <w:tabs>
          <w:tab w:val="left" w:pos="993"/>
        </w:tabs>
        <w:autoSpaceDE w:val="0"/>
        <w:autoSpaceDN w:val="0"/>
        <w:adjustRightInd w:val="0"/>
        <w:spacing w:after="0"/>
        <w:ind w:left="0"/>
        <w:jc w:val="both"/>
        <w:rPr>
          <w:rFonts w:ascii="Candara" w:hAnsi="Candara" w:cs="Arial"/>
        </w:rPr>
      </w:pPr>
    </w:p>
    <w:p w14:paraId="0235F71E" w14:textId="77777777" w:rsidR="00905982" w:rsidRDefault="00905982" w:rsidP="0019230D">
      <w:pPr>
        <w:pStyle w:val="Paragraphedeliste"/>
        <w:widowControl w:val="0"/>
        <w:tabs>
          <w:tab w:val="left" w:pos="993"/>
        </w:tabs>
        <w:autoSpaceDE w:val="0"/>
        <w:autoSpaceDN w:val="0"/>
        <w:adjustRightInd w:val="0"/>
        <w:spacing w:after="0"/>
        <w:ind w:left="0"/>
        <w:jc w:val="both"/>
        <w:rPr>
          <w:rFonts w:ascii="Candara" w:hAnsi="Candara" w:cs="Arial"/>
        </w:rPr>
      </w:pPr>
      <w:r w:rsidRPr="00AE4075">
        <w:rPr>
          <w:rFonts w:ascii="Candara" w:hAnsi="Candara" w:cs="Arial"/>
        </w:rPr>
        <w:t xml:space="preserve">Au terme de la mise à disposition, la réintégration totale </w:t>
      </w:r>
      <w:r>
        <w:rPr>
          <w:rFonts w:ascii="Candara" w:hAnsi="Candara" w:cs="Arial"/>
        </w:rPr>
        <w:t>du Salarié</w:t>
      </w:r>
      <w:r w:rsidRPr="00AE4075">
        <w:rPr>
          <w:rFonts w:ascii="Candara" w:hAnsi="Candara" w:cs="Arial"/>
        </w:rPr>
        <w:t xml:space="preserve"> interviendra au poste précédemment occupé, avec maintien de la rémunération perçue au jour de la réintégration.</w:t>
      </w:r>
    </w:p>
    <w:p w14:paraId="16C05C16" w14:textId="77777777" w:rsidR="00905982" w:rsidRPr="00AE4075" w:rsidRDefault="00905982" w:rsidP="00905982">
      <w:pPr>
        <w:widowControl w:val="0"/>
        <w:tabs>
          <w:tab w:val="left" w:pos="993"/>
        </w:tabs>
        <w:autoSpaceDE w:val="0"/>
        <w:autoSpaceDN w:val="0"/>
        <w:adjustRightInd w:val="0"/>
        <w:spacing w:after="0"/>
        <w:jc w:val="both"/>
        <w:rPr>
          <w:rFonts w:ascii="Candara" w:hAnsi="Candara" w:cs="Arial"/>
        </w:rPr>
      </w:pPr>
    </w:p>
    <w:p w14:paraId="7E2CFAD7" w14:textId="7392A1E8" w:rsidR="00905982" w:rsidRPr="00AE4075" w:rsidRDefault="00905982" w:rsidP="00E93A00">
      <w:pPr>
        <w:pStyle w:val="Paragraphedeliste"/>
        <w:widowControl w:val="0"/>
        <w:tabs>
          <w:tab w:val="left" w:pos="993"/>
        </w:tabs>
        <w:autoSpaceDE w:val="0"/>
        <w:autoSpaceDN w:val="0"/>
        <w:adjustRightInd w:val="0"/>
        <w:spacing w:after="0"/>
        <w:ind w:left="0"/>
        <w:jc w:val="both"/>
        <w:rPr>
          <w:rFonts w:ascii="Candara" w:hAnsi="Candara" w:cs="Arial"/>
        </w:rPr>
      </w:pPr>
      <w:r>
        <w:rPr>
          <w:rFonts w:ascii="Candara" w:hAnsi="Candara" w:cs="Arial"/>
        </w:rPr>
        <w:t xml:space="preserve">La rupture du contrat de travail du </w:t>
      </w:r>
      <w:r w:rsidR="000279D2">
        <w:rPr>
          <w:rFonts w:ascii="Candara" w:hAnsi="Candara" w:cs="Arial"/>
        </w:rPr>
        <w:t>S</w:t>
      </w:r>
      <w:r>
        <w:rPr>
          <w:rFonts w:ascii="Candara" w:hAnsi="Candara" w:cs="Arial"/>
        </w:rPr>
        <w:t xml:space="preserve">alarié met fin à la convention de mise à disposition. </w:t>
      </w:r>
    </w:p>
    <w:p w14:paraId="79F0F51B" w14:textId="77777777" w:rsidR="00E93A00" w:rsidRPr="00583D21" w:rsidRDefault="00E93A00" w:rsidP="00583D21">
      <w:pPr>
        <w:widowControl w:val="0"/>
        <w:tabs>
          <w:tab w:val="left" w:pos="993"/>
        </w:tabs>
        <w:autoSpaceDE w:val="0"/>
        <w:autoSpaceDN w:val="0"/>
        <w:adjustRightInd w:val="0"/>
        <w:spacing w:after="0"/>
        <w:jc w:val="both"/>
        <w:rPr>
          <w:rFonts w:ascii="Candara" w:hAnsi="Candara" w:cs="Arial"/>
        </w:rPr>
      </w:pPr>
    </w:p>
    <w:p w14:paraId="50866637" w14:textId="614C7E2E" w:rsidR="00A4787E" w:rsidRDefault="00A4787E" w:rsidP="00A4787E">
      <w:pPr>
        <w:autoSpaceDE w:val="0"/>
        <w:autoSpaceDN w:val="0"/>
        <w:adjustRightInd w:val="0"/>
        <w:spacing w:after="0" w:line="240" w:lineRule="auto"/>
        <w:jc w:val="both"/>
        <w:rPr>
          <w:rFonts w:ascii="Candara" w:hAnsi="Candara" w:cs="Helvetica"/>
        </w:rPr>
      </w:pPr>
    </w:p>
    <w:p w14:paraId="4BA2BCC8" w14:textId="6F27D04E" w:rsidR="009E37CC" w:rsidRDefault="009E37CC" w:rsidP="00A4787E">
      <w:pPr>
        <w:pStyle w:val="Paragraphedeliste"/>
        <w:numPr>
          <w:ilvl w:val="0"/>
          <w:numId w:val="2"/>
        </w:numPr>
        <w:autoSpaceDE w:val="0"/>
        <w:autoSpaceDN w:val="0"/>
        <w:adjustRightInd w:val="0"/>
        <w:spacing w:after="0" w:line="240" w:lineRule="auto"/>
        <w:ind w:left="1134" w:hanging="1134"/>
        <w:jc w:val="both"/>
        <w:rPr>
          <w:rFonts w:ascii="Candara" w:hAnsi="Candara" w:cs="Helvetica-Bold"/>
          <w:b/>
          <w:bCs/>
        </w:rPr>
      </w:pPr>
      <w:r>
        <w:rPr>
          <w:rFonts w:ascii="Candara" w:hAnsi="Candara" w:cs="Helvetica-Bold"/>
          <w:b/>
          <w:bCs/>
        </w:rPr>
        <w:t>Temps de travail</w:t>
      </w:r>
    </w:p>
    <w:p w14:paraId="76B2CF65" w14:textId="6AAF551D" w:rsidR="009E37CC" w:rsidRDefault="009E37CC" w:rsidP="009E37CC">
      <w:pPr>
        <w:autoSpaceDE w:val="0"/>
        <w:autoSpaceDN w:val="0"/>
        <w:adjustRightInd w:val="0"/>
        <w:spacing w:after="0" w:line="240" w:lineRule="auto"/>
        <w:jc w:val="both"/>
        <w:rPr>
          <w:rFonts w:ascii="Candara" w:hAnsi="Candara" w:cs="Helvetica-Bold"/>
          <w:b/>
          <w:bCs/>
        </w:rPr>
      </w:pPr>
    </w:p>
    <w:p w14:paraId="734BCA3C" w14:textId="012B065A" w:rsidR="009E37CC" w:rsidRPr="009E37CC" w:rsidRDefault="007E371F" w:rsidP="009E37CC">
      <w:pPr>
        <w:autoSpaceDE w:val="0"/>
        <w:autoSpaceDN w:val="0"/>
        <w:adjustRightInd w:val="0"/>
        <w:spacing w:after="0" w:line="240" w:lineRule="auto"/>
        <w:jc w:val="both"/>
        <w:rPr>
          <w:rFonts w:ascii="Candara" w:hAnsi="Candara" w:cs="Helvetica-Bold"/>
        </w:rPr>
      </w:pPr>
      <w:r>
        <w:rPr>
          <w:rFonts w:ascii="Candara" w:hAnsi="Candara" w:cs="Helvetica-Bold"/>
        </w:rPr>
        <w:t>Le Salarié</w:t>
      </w:r>
      <w:r w:rsidR="009E37CC">
        <w:rPr>
          <w:rFonts w:ascii="Candara" w:hAnsi="Candara" w:cs="Helvetica-Bold"/>
        </w:rPr>
        <w:t xml:space="preserve"> </w:t>
      </w:r>
      <w:r w:rsidR="009E37CC" w:rsidRPr="009E37CC">
        <w:rPr>
          <w:rFonts w:ascii="Candara" w:hAnsi="Candara" w:cs="Helvetica-Bold"/>
        </w:rPr>
        <w:t xml:space="preserve">exercera son activité selon l’organisation </w:t>
      </w:r>
      <w:r w:rsidR="002E1D3C">
        <w:rPr>
          <w:rFonts w:ascii="Candara" w:hAnsi="Candara" w:cs="Helvetica-Bold"/>
        </w:rPr>
        <w:t xml:space="preserve">et les horaires applicables à l’Ogec Y. </w:t>
      </w:r>
      <w:r w:rsidR="00257354">
        <w:rPr>
          <w:rFonts w:ascii="Candara" w:hAnsi="Candara" w:cs="Helvetica-Bold"/>
        </w:rPr>
        <w:t>Un planning prévisionnel est annexé à la présente convention (annexe 2).</w:t>
      </w:r>
    </w:p>
    <w:p w14:paraId="3D9A4F97" w14:textId="77777777" w:rsidR="009E37CC" w:rsidRPr="009E37CC" w:rsidRDefault="009E37CC" w:rsidP="009E37CC">
      <w:pPr>
        <w:autoSpaceDE w:val="0"/>
        <w:autoSpaceDN w:val="0"/>
        <w:adjustRightInd w:val="0"/>
        <w:spacing w:after="0" w:line="240" w:lineRule="auto"/>
        <w:jc w:val="both"/>
        <w:rPr>
          <w:rFonts w:ascii="Candara" w:hAnsi="Candara" w:cs="Helvetica-Bold"/>
        </w:rPr>
      </w:pPr>
    </w:p>
    <w:p w14:paraId="180ED029" w14:textId="021F5BA7" w:rsidR="00257354" w:rsidRDefault="00257354" w:rsidP="009E37CC">
      <w:pPr>
        <w:autoSpaceDE w:val="0"/>
        <w:autoSpaceDN w:val="0"/>
        <w:adjustRightInd w:val="0"/>
        <w:spacing w:after="0" w:line="240" w:lineRule="auto"/>
        <w:jc w:val="both"/>
        <w:rPr>
          <w:rFonts w:ascii="Candara" w:hAnsi="Candara" w:cs="Helvetica-Bold"/>
        </w:rPr>
      </w:pPr>
      <w:r>
        <w:rPr>
          <w:rFonts w:ascii="Candara" w:hAnsi="Candara" w:cs="Helvetica-Bold"/>
        </w:rPr>
        <w:t xml:space="preserve">La durée hebdomadaire du travail est fixée à &lt;nombre&gt; heures. </w:t>
      </w:r>
    </w:p>
    <w:p w14:paraId="080BC314" w14:textId="77777777" w:rsidR="00257354" w:rsidRDefault="00257354" w:rsidP="009E37CC">
      <w:pPr>
        <w:autoSpaceDE w:val="0"/>
        <w:autoSpaceDN w:val="0"/>
        <w:adjustRightInd w:val="0"/>
        <w:spacing w:after="0" w:line="240" w:lineRule="auto"/>
        <w:jc w:val="both"/>
        <w:rPr>
          <w:rFonts w:ascii="Candara" w:hAnsi="Candara" w:cs="Helvetica-Bold"/>
        </w:rPr>
      </w:pPr>
    </w:p>
    <w:p w14:paraId="63612F05" w14:textId="40AD6D43" w:rsidR="009E37CC" w:rsidRDefault="009E37CC" w:rsidP="009E37CC">
      <w:pPr>
        <w:autoSpaceDE w:val="0"/>
        <w:autoSpaceDN w:val="0"/>
        <w:adjustRightInd w:val="0"/>
        <w:spacing w:after="0" w:line="240" w:lineRule="auto"/>
        <w:jc w:val="both"/>
        <w:rPr>
          <w:rFonts w:ascii="Candara" w:hAnsi="Candara" w:cs="Helvetica-Bold"/>
        </w:rPr>
      </w:pPr>
      <w:r w:rsidRPr="009E37CC">
        <w:rPr>
          <w:rFonts w:ascii="Candara" w:hAnsi="Candara" w:cs="Helvetica-Bold"/>
        </w:rPr>
        <w:t>Cette organisation pourra éventuellement être modifiée en fonction des cycles d’activité propre</w:t>
      </w:r>
      <w:r w:rsidR="00C41EEB">
        <w:rPr>
          <w:rFonts w:ascii="Candara" w:hAnsi="Candara" w:cs="Helvetica-Bold"/>
        </w:rPr>
        <w:t>s</w:t>
      </w:r>
      <w:r w:rsidRPr="009E37CC">
        <w:rPr>
          <w:rFonts w:ascii="Candara" w:hAnsi="Candara" w:cs="Helvetica-Bold"/>
        </w:rPr>
        <w:t xml:space="preserve"> à cha</w:t>
      </w:r>
      <w:r>
        <w:rPr>
          <w:rFonts w:ascii="Candara" w:hAnsi="Candara" w:cs="Helvetica-Bold"/>
        </w:rPr>
        <w:t>cune des Parti</w:t>
      </w:r>
      <w:r w:rsidRPr="009E37CC">
        <w:rPr>
          <w:rFonts w:ascii="Candara" w:hAnsi="Candara" w:cs="Helvetica-Bold"/>
        </w:rPr>
        <w:t>e</w:t>
      </w:r>
      <w:r>
        <w:rPr>
          <w:rFonts w:ascii="Candara" w:hAnsi="Candara" w:cs="Helvetica-Bold"/>
        </w:rPr>
        <w:t>s</w:t>
      </w:r>
      <w:r w:rsidRPr="009E37CC">
        <w:rPr>
          <w:rFonts w:ascii="Candara" w:hAnsi="Candara" w:cs="Helvetica-Bold"/>
        </w:rPr>
        <w:t xml:space="preserve">, moyennant un délai de prévenance du </w:t>
      </w:r>
      <w:r>
        <w:rPr>
          <w:rFonts w:ascii="Candara" w:hAnsi="Candara" w:cs="Helvetica-Bold"/>
        </w:rPr>
        <w:t>S</w:t>
      </w:r>
      <w:r w:rsidRPr="009E37CC">
        <w:rPr>
          <w:rFonts w:ascii="Candara" w:hAnsi="Candara" w:cs="Helvetica-Bold"/>
        </w:rPr>
        <w:t>alarié</w:t>
      </w:r>
      <w:r w:rsidR="00E22580">
        <w:rPr>
          <w:rFonts w:ascii="Candara" w:hAnsi="Candara" w:cs="Helvetica-Bold"/>
        </w:rPr>
        <w:t xml:space="preserve"> </w:t>
      </w:r>
      <w:r w:rsidRPr="009E37CC">
        <w:rPr>
          <w:rFonts w:ascii="Candara" w:hAnsi="Candara" w:cs="Helvetica-Bold"/>
        </w:rPr>
        <w:t xml:space="preserve">de </w:t>
      </w:r>
      <w:r w:rsidR="00852041">
        <w:rPr>
          <w:rFonts w:ascii="Candara" w:hAnsi="Candara" w:cs="Helvetica-Bold"/>
        </w:rPr>
        <w:t>10</w:t>
      </w:r>
      <w:r w:rsidR="00852041" w:rsidRPr="009E37CC">
        <w:rPr>
          <w:rFonts w:ascii="Candara" w:hAnsi="Candara" w:cs="Helvetica-Bold"/>
        </w:rPr>
        <w:t xml:space="preserve"> </w:t>
      </w:r>
      <w:r w:rsidRPr="009E37CC">
        <w:rPr>
          <w:rFonts w:ascii="Candara" w:hAnsi="Candara" w:cs="Helvetica-Bold"/>
        </w:rPr>
        <w:t>jours au moins avant sa date d’effet.</w:t>
      </w:r>
    </w:p>
    <w:p w14:paraId="676B8AE3" w14:textId="7241F24F" w:rsidR="00D86011" w:rsidRDefault="00D86011" w:rsidP="009E37CC">
      <w:pPr>
        <w:autoSpaceDE w:val="0"/>
        <w:autoSpaceDN w:val="0"/>
        <w:adjustRightInd w:val="0"/>
        <w:spacing w:after="0" w:line="240" w:lineRule="auto"/>
        <w:jc w:val="both"/>
        <w:rPr>
          <w:rFonts w:ascii="Candara" w:hAnsi="Candara" w:cs="Helvetica-Bold"/>
        </w:rPr>
      </w:pPr>
    </w:p>
    <w:p w14:paraId="66F9BA4E" w14:textId="693568D9" w:rsidR="00C955B3" w:rsidRDefault="00C955B3" w:rsidP="009E37CC">
      <w:pPr>
        <w:autoSpaceDE w:val="0"/>
        <w:autoSpaceDN w:val="0"/>
        <w:adjustRightInd w:val="0"/>
        <w:spacing w:after="0" w:line="240" w:lineRule="auto"/>
        <w:jc w:val="both"/>
        <w:rPr>
          <w:rFonts w:ascii="Candara" w:hAnsi="Candara" w:cs="Helvetica-Bold"/>
        </w:rPr>
      </w:pPr>
      <w:r>
        <w:rPr>
          <w:rFonts w:ascii="Candara" w:hAnsi="Candara" w:cs="Helvetica-Bold"/>
        </w:rPr>
        <w:t xml:space="preserve">Si les horaires pratiqués excèdent la durée prévue dans son contrat de travail, il est convenu que ces heures seront qualifiées d’heures supplémentaires </w:t>
      </w:r>
      <w:r w:rsidR="00D77029">
        <w:rPr>
          <w:rFonts w:ascii="Candara" w:hAnsi="Candara" w:cs="Helvetica-Bold"/>
        </w:rPr>
        <w:t xml:space="preserve">ou complémentaires si la mise à disposition est à temps partiel. </w:t>
      </w:r>
      <w:r w:rsidR="00583D21">
        <w:rPr>
          <w:rFonts w:ascii="Candara" w:hAnsi="Candara" w:cs="Helvetica-Bold"/>
        </w:rPr>
        <w:t>Elles seront</w:t>
      </w:r>
      <w:r>
        <w:rPr>
          <w:rFonts w:ascii="Candara" w:hAnsi="Candara" w:cs="Helvetica-Bold"/>
        </w:rPr>
        <w:t xml:space="preserve"> rémunérées en tant que telles.</w:t>
      </w:r>
    </w:p>
    <w:p w14:paraId="046135C1" w14:textId="77777777" w:rsidR="00583D21" w:rsidRDefault="00583D21" w:rsidP="009E37CC">
      <w:pPr>
        <w:autoSpaceDE w:val="0"/>
        <w:autoSpaceDN w:val="0"/>
        <w:adjustRightInd w:val="0"/>
        <w:spacing w:after="0" w:line="240" w:lineRule="auto"/>
        <w:jc w:val="both"/>
        <w:rPr>
          <w:rFonts w:ascii="Candara" w:hAnsi="Candara" w:cs="Helvetica-Bold"/>
        </w:rPr>
      </w:pPr>
    </w:p>
    <w:p w14:paraId="7F503766" w14:textId="030C27D8" w:rsidR="00D86011" w:rsidRDefault="00D86011" w:rsidP="009E37CC">
      <w:pPr>
        <w:autoSpaceDE w:val="0"/>
        <w:autoSpaceDN w:val="0"/>
        <w:adjustRightInd w:val="0"/>
        <w:spacing w:after="0" w:line="240" w:lineRule="auto"/>
        <w:jc w:val="both"/>
        <w:rPr>
          <w:rFonts w:ascii="Candara" w:hAnsi="Candara" w:cs="Helvetica-Bold"/>
        </w:rPr>
      </w:pPr>
      <w:r>
        <w:rPr>
          <w:rFonts w:ascii="Candara" w:hAnsi="Candara" w:cs="Helvetica-Bold"/>
        </w:rPr>
        <w:lastRenderedPageBreak/>
        <w:t>Pendant la durée de la mise à disposition, l’Ogec Y s’engage à offrir au Salarié l’accès aux installations et avantages matériels offerts à ses salariés.</w:t>
      </w:r>
    </w:p>
    <w:p w14:paraId="4CEB4EED" w14:textId="0FEE10D6" w:rsidR="009E37CC" w:rsidRDefault="009E37CC" w:rsidP="009E37CC">
      <w:pPr>
        <w:autoSpaceDE w:val="0"/>
        <w:autoSpaceDN w:val="0"/>
        <w:adjustRightInd w:val="0"/>
        <w:spacing w:after="0" w:line="240" w:lineRule="auto"/>
        <w:jc w:val="both"/>
        <w:rPr>
          <w:rFonts w:ascii="Candara" w:hAnsi="Candara" w:cs="Helvetica-Bold"/>
        </w:rPr>
      </w:pPr>
    </w:p>
    <w:p w14:paraId="3D4DD858" w14:textId="2057EE01" w:rsidR="00777940" w:rsidRDefault="00777940">
      <w:pPr>
        <w:rPr>
          <w:rFonts w:ascii="Candara" w:hAnsi="Candara" w:cs="Helvetica-Bold"/>
          <w:b/>
          <w:bCs/>
        </w:rPr>
      </w:pPr>
    </w:p>
    <w:p w14:paraId="194E104E" w14:textId="68D13792" w:rsidR="009E37CC" w:rsidRDefault="009E37CC" w:rsidP="00A4787E">
      <w:pPr>
        <w:pStyle w:val="Paragraphedeliste"/>
        <w:numPr>
          <w:ilvl w:val="0"/>
          <w:numId w:val="2"/>
        </w:numPr>
        <w:autoSpaceDE w:val="0"/>
        <w:autoSpaceDN w:val="0"/>
        <w:adjustRightInd w:val="0"/>
        <w:spacing w:after="0" w:line="240" w:lineRule="auto"/>
        <w:ind w:left="1134" w:hanging="1134"/>
        <w:jc w:val="both"/>
        <w:rPr>
          <w:rFonts w:ascii="Candara" w:hAnsi="Candara" w:cs="Helvetica-Bold"/>
          <w:b/>
          <w:bCs/>
        </w:rPr>
      </w:pPr>
      <w:r>
        <w:rPr>
          <w:rFonts w:ascii="Candara" w:hAnsi="Candara" w:cs="Helvetica-Bold"/>
          <w:b/>
          <w:bCs/>
        </w:rPr>
        <w:t>Gestion du personnel</w:t>
      </w:r>
      <w:r w:rsidR="00C955B3">
        <w:rPr>
          <w:rFonts w:ascii="Candara" w:hAnsi="Candara" w:cs="Helvetica-Bold"/>
          <w:b/>
          <w:bCs/>
        </w:rPr>
        <w:t xml:space="preserve"> mis à disposition</w:t>
      </w:r>
    </w:p>
    <w:p w14:paraId="5F6A0987" w14:textId="7481C37D" w:rsidR="009E37CC" w:rsidRPr="009E37CC" w:rsidRDefault="009E37CC" w:rsidP="009E37CC">
      <w:pPr>
        <w:autoSpaceDE w:val="0"/>
        <w:autoSpaceDN w:val="0"/>
        <w:adjustRightInd w:val="0"/>
        <w:spacing w:after="0" w:line="240" w:lineRule="auto"/>
        <w:jc w:val="both"/>
        <w:rPr>
          <w:rFonts w:ascii="Candara" w:hAnsi="Candara" w:cs="Helvetica-Bold"/>
        </w:rPr>
      </w:pPr>
    </w:p>
    <w:p w14:paraId="4DEC684B" w14:textId="07AFA1CA" w:rsidR="00C955B3" w:rsidRPr="002A7C02" w:rsidRDefault="009E37CC" w:rsidP="009E37CC">
      <w:pPr>
        <w:autoSpaceDE w:val="0"/>
        <w:autoSpaceDN w:val="0"/>
        <w:adjustRightInd w:val="0"/>
        <w:spacing w:after="0" w:line="240" w:lineRule="auto"/>
        <w:jc w:val="both"/>
        <w:rPr>
          <w:rFonts w:ascii="Candara" w:hAnsi="Candara" w:cs="Helvetica-Bold"/>
        </w:rPr>
      </w:pPr>
      <w:r w:rsidRPr="009E37CC">
        <w:rPr>
          <w:rFonts w:ascii="Candara" w:hAnsi="Candara" w:cs="Helvetica-Bold"/>
        </w:rPr>
        <w:t>Pendant la durée de la mise à disposition, l’O</w:t>
      </w:r>
      <w:r>
        <w:rPr>
          <w:rFonts w:ascii="Candara" w:hAnsi="Candara" w:cs="Helvetica-Bold"/>
        </w:rPr>
        <w:t>gec X</w:t>
      </w:r>
      <w:r w:rsidRPr="009E37CC">
        <w:rPr>
          <w:rFonts w:ascii="Candara" w:hAnsi="Candara" w:cs="Helvetica-Bold"/>
        </w:rPr>
        <w:t xml:space="preserve"> reste employeur </w:t>
      </w:r>
      <w:r w:rsidR="00B619CB">
        <w:rPr>
          <w:rFonts w:ascii="Candara" w:hAnsi="Candara" w:cs="Helvetica-Bold"/>
        </w:rPr>
        <w:t>du Salarié</w:t>
      </w:r>
      <w:r w:rsidRPr="002A7C02">
        <w:rPr>
          <w:rFonts w:ascii="Candara" w:hAnsi="Candara" w:cs="Helvetica-Bold"/>
        </w:rPr>
        <w:t xml:space="preserve">, </w:t>
      </w:r>
      <w:r w:rsidR="00B619CB">
        <w:rPr>
          <w:rFonts w:ascii="Candara" w:hAnsi="Candara" w:cs="Helvetica-Bold"/>
        </w:rPr>
        <w:t>à qui il verse sa rémunération et</w:t>
      </w:r>
      <w:r w:rsidRPr="002A7C02">
        <w:rPr>
          <w:rFonts w:ascii="Candara" w:hAnsi="Candara" w:cs="Helvetica-Bold"/>
        </w:rPr>
        <w:t xml:space="preserve"> assure </w:t>
      </w:r>
      <w:r w:rsidR="00B619CB">
        <w:rPr>
          <w:rFonts w:ascii="Candara" w:hAnsi="Candara" w:cs="Helvetica-Bold"/>
        </w:rPr>
        <w:t>le</w:t>
      </w:r>
      <w:r w:rsidRPr="002A7C02">
        <w:rPr>
          <w:rFonts w:ascii="Candara" w:hAnsi="Candara" w:cs="Helvetica-Bold"/>
        </w:rPr>
        <w:t xml:space="preserve"> suivi administratif</w:t>
      </w:r>
      <w:r w:rsidR="00B619CB">
        <w:rPr>
          <w:rFonts w:ascii="Candara" w:hAnsi="Candara" w:cs="Helvetica-Bold"/>
        </w:rPr>
        <w:t xml:space="preserve"> lié à sa fonction</w:t>
      </w:r>
      <w:r w:rsidRPr="002A7C02">
        <w:rPr>
          <w:rFonts w:ascii="Candara" w:hAnsi="Candara" w:cs="Helvetica-Bold"/>
        </w:rPr>
        <w:t xml:space="preserve">. </w:t>
      </w:r>
      <w:r w:rsidR="00C955B3" w:rsidRPr="002A7C02">
        <w:rPr>
          <w:rFonts w:ascii="Candara" w:hAnsi="Candara" w:cs="Helvetica-Bold"/>
        </w:rPr>
        <w:t>Le Salarié continuera de se voir appliquer les modalités de rémunération et l'ensemble des dispositions conventionnelles, réglementaires ou autres en vigueur au sein de l’Ogec X.</w:t>
      </w:r>
    </w:p>
    <w:p w14:paraId="6AB20FA8" w14:textId="77777777" w:rsidR="00C955B3" w:rsidRPr="002A7C02" w:rsidRDefault="00C955B3" w:rsidP="009E37CC">
      <w:pPr>
        <w:autoSpaceDE w:val="0"/>
        <w:autoSpaceDN w:val="0"/>
        <w:adjustRightInd w:val="0"/>
        <w:spacing w:after="0" w:line="240" w:lineRule="auto"/>
        <w:jc w:val="both"/>
        <w:rPr>
          <w:rFonts w:ascii="Candara" w:hAnsi="Candara" w:cs="Helvetica-Bold"/>
        </w:rPr>
      </w:pPr>
    </w:p>
    <w:p w14:paraId="76F2750B" w14:textId="0566C53A" w:rsidR="00C955B3" w:rsidRPr="002A7C02" w:rsidRDefault="00C955B3" w:rsidP="00C955B3">
      <w:pPr>
        <w:autoSpaceDE w:val="0"/>
        <w:autoSpaceDN w:val="0"/>
        <w:adjustRightInd w:val="0"/>
        <w:spacing w:after="0" w:line="240" w:lineRule="auto"/>
        <w:jc w:val="both"/>
        <w:rPr>
          <w:rFonts w:ascii="Candara" w:hAnsi="Candara" w:cs="Helvetica-Bold"/>
        </w:rPr>
      </w:pPr>
      <w:r w:rsidRPr="002A7C02">
        <w:rPr>
          <w:rFonts w:ascii="Candara" w:hAnsi="Candara" w:cs="Helvetica-Bold"/>
        </w:rPr>
        <w:t>La mise à disposition n’entraîne aucun transfert de contrat de travail. Le Salarié demeure sous l’autorité hiérarchique et le contrôle continu de l’Ogec X. L’Ogec Y portera à la connaissance de l’Ogec X par écrit toute faute ou manquement du Salarié dans l'exercice de sa mission.</w:t>
      </w:r>
    </w:p>
    <w:p w14:paraId="2AFA1E3E" w14:textId="77777777" w:rsidR="009E37CC" w:rsidRPr="002A7C02" w:rsidRDefault="009E37CC" w:rsidP="009E37CC">
      <w:pPr>
        <w:autoSpaceDE w:val="0"/>
        <w:autoSpaceDN w:val="0"/>
        <w:adjustRightInd w:val="0"/>
        <w:spacing w:after="0" w:line="240" w:lineRule="auto"/>
        <w:jc w:val="both"/>
        <w:rPr>
          <w:rFonts w:ascii="Candara" w:hAnsi="Candara" w:cs="Helvetica-Bold"/>
        </w:rPr>
      </w:pPr>
    </w:p>
    <w:p w14:paraId="60C3CCBA" w14:textId="0980932C" w:rsidR="002A7C02" w:rsidRPr="002A7C02" w:rsidRDefault="009E37CC" w:rsidP="00C955B3">
      <w:pPr>
        <w:autoSpaceDE w:val="0"/>
        <w:autoSpaceDN w:val="0"/>
        <w:adjustRightInd w:val="0"/>
        <w:spacing w:after="0" w:line="240" w:lineRule="auto"/>
        <w:jc w:val="both"/>
        <w:rPr>
          <w:rFonts w:ascii="Candara" w:hAnsi="Candara" w:cs="Helvetica-Bold"/>
        </w:rPr>
      </w:pPr>
      <w:r w:rsidRPr="002A7C02">
        <w:rPr>
          <w:rFonts w:ascii="Candara" w:hAnsi="Candara" w:cs="Helvetica-Bold"/>
        </w:rPr>
        <w:t>L’O</w:t>
      </w:r>
      <w:r w:rsidR="00FF2AE9" w:rsidRPr="002A7C02">
        <w:rPr>
          <w:rFonts w:ascii="Candara" w:hAnsi="Candara" w:cs="Helvetica-Bold"/>
        </w:rPr>
        <w:t>gec</w:t>
      </w:r>
      <w:r w:rsidRPr="002A7C02">
        <w:rPr>
          <w:rFonts w:ascii="Candara" w:hAnsi="Candara" w:cs="Helvetica-Bold"/>
        </w:rPr>
        <w:t xml:space="preserve"> </w:t>
      </w:r>
      <w:r w:rsidR="00FF2AE9" w:rsidRPr="002A7C02">
        <w:rPr>
          <w:rFonts w:ascii="Candara" w:hAnsi="Candara" w:cs="Helvetica-Bold"/>
        </w:rPr>
        <w:t>X</w:t>
      </w:r>
      <w:r w:rsidRPr="002A7C02">
        <w:rPr>
          <w:rFonts w:ascii="Candara" w:hAnsi="Candara" w:cs="Helvetica-Bold"/>
        </w:rPr>
        <w:t xml:space="preserve"> doit recevoir de l’O</w:t>
      </w:r>
      <w:r w:rsidR="00FF2AE9" w:rsidRPr="002A7C02">
        <w:rPr>
          <w:rFonts w:ascii="Candara" w:hAnsi="Candara" w:cs="Helvetica-Bold"/>
        </w:rPr>
        <w:t xml:space="preserve">gec </w:t>
      </w:r>
      <w:r w:rsidR="00BF207B" w:rsidRPr="002A7C02">
        <w:rPr>
          <w:rFonts w:ascii="Candara" w:hAnsi="Candara" w:cs="Helvetica-Bold"/>
        </w:rPr>
        <w:t>Y,</w:t>
      </w:r>
      <w:r w:rsidR="00C955B3" w:rsidRPr="002A7C02">
        <w:rPr>
          <w:rFonts w:ascii="Candara" w:hAnsi="Candara" w:cs="Helvetica-Bold"/>
        </w:rPr>
        <w:t xml:space="preserve"> au plus tard &lt;le 25 du mois suivant&gt;, un relevé écrit des heures effectuées par le Salarié durant le mois, ainsi que toutes informations sur l’absence du Salarié. Ce dernier adressera, le cas échéant, tous justificatifs à l’Ogec </w:t>
      </w:r>
      <w:r w:rsidR="002A7C02" w:rsidRPr="002A7C02">
        <w:rPr>
          <w:rFonts w:ascii="Candara" w:hAnsi="Candara" w:cs="Helvetica-Bold"/>
        </w:rPr>
        <w:t>X.</w:t>
      </w:r>
    </w:p>
    <w:p w14:paraId="249AACFE" w14:textId="77777777" w:rsidR="002A7C02" w:rsidRPr="002A7C02" w:rsidRDefault="002A7C02" w:rsidP="00C955B3">
      <w:pPr>
        <w:autoSpaceDE w:val="0"/>
        <w:autoSpaceDN w:val="0"/>
        <w:adjustRightInd w:val="0"/>
        <w:spacing w:after="0" w:line="240" w:lineRule="auto"/>
        <w:jc w:val="both"/>
        <w:rPr>
          <w:rFonts w:ascii="Candara" w:hAnsi="Candara" w:cs="Helvetica-Bold"/>
        </w:rPr>
      </w:pPr>
    </w:p>
    <w:p w14:paraId="44E73EB7" w14:textId="70DB840F" w:rsidR="00C955B3" w:rsidRPr="002A7C02" w:rsidRDefault="00C955B3" w:rsidP="00C955B3">
      <w:pPr>
        <w:autoSpaceDE w:val="0"/>
        <w:autoSpaceDN w:val="0"/>
        <w:adjustRightInd w:val="0"/>
        <w:spacing w:after="0" w:line="240" w:lineRule="auto"/>
        <w:jc w:val="both"/>
        <w:rPr>
          <w:rFonts w:ascii="Candara" w:hAnsi="Candara" w:cs="Helvetica-Bold"/>
        </w:rPr>
      </w:pPr>
      <w:r w:rsidRPr="002A7C02">
        <w:rPr>
          <w:rFonts w:ascii="Candara" w:hAnsi="Candara" w:cs="Helvetica-Bold"/>
        </w:rPr>
        <w:t xml:space="preserve">Le </w:t>
      </w:r>
      <w:r w:rsidR="002A7C02" w:rsidRPr="002A7C02">
        <w:rPr>
          <w:rFonts w:ascii="Candara" w:hAnsi="Candara" w:cs="Helvetica-Bold"/>
        </w:rPr>
        <w:t>S</w:t>
      </w:r>
      <w:r w:rsidRPr="002A7C02">
        <w:rPr>
          <w:rFonts w:ascii="Candara" w:hAnsi="Candara" w:cs="Helvetica-Bold"/>
        </w:rPr>
        <w:t xml:space="preserve">alarié devra se conformer aux dispositions en vigueur au sein de </w:t>
      </w:r>
      <w:r w:rsidR="002A7C02" w:rsidRPr="002A7C02">
        <w:rPr>
          <w:rFonts w:ascii="Candara" w:hAnsi="Candara" w:cs="Helvetica-Bold"/>
        </w:rPr>
        <w:t>l’Ogec Y</w:t>
      </w:r>
      <w:r w:rsidRPr="002A7C02">
        <w:rPr>
          <w:rFonts w:ascii="Candara" w:hAnsi="Candara" w:cs="Helvetica-Bold"/>
        </w:rPr>
        <w:t xml:space="preserve">, susceptibles de s'appliquer à toutes personnes intervenant </w:t>
      </w:r>
      <w:r w:rsidR="005E1A19">
        <w:rPr>
          <w:rFonts w:ascii="Candara" w:hAnsi="Candara" w:cs="Helvetica-Bold"/>
        </w:rPr>
        <w:t>sur site</w:t>
      </w:r>
      <w:r w:rsidRPr="002A7C02">
        <w:rPr>
          <w:rFonts w:ascii="Candara" w:hAnsi="Candara" w:cs="Helvetica-Bold"/>
        </w:rPr>
        <w:t>, et en particulier, mais non exclusivement, les dispositions relatives aux conditions de travail telles que le règlement intérieur, les horaires d'ouverture, le temps de repos hebdomadaire, les jours de fermeture, les prescriptions relatives à la limitation et au contrôle d'accès dans les locaux, les prescriptions générales relatives à l'hygiène et à la sécurité.</w:t>
      </w:r>
    </w:p>
    <w:p w14:paraId="765DD0AA" w14:textId="77777777" w:rsidR="00C955B3" w:rsidRPr="002A7C02" w:rsidRDefault="00C955B3" w:rsidP="00C955B3">
      <w:pPr>
        <w:autoSpaceDE w:val="0"/>
        <w:autoSpaceDN w:val="0"/>
        <w:adjustRightInd w:val="0"/>
        <w:spacing w:after="0" w:line="240" w:lineRule="auto"/>
        <w:jc w:val="both"/>
        <w:rPr>
          <w:rFonts w:ascii="Candara" w:hAnsi="Candara" w:cs="Helvetica-Bold"/>
        </w:rPr>
      </w:pPr>
    </w:p>
    <w:p w14:paraId="2836FC69" w14:textId="2DE2E293" w:rsidR="009E37CC" w:rsidRPr="002A7C02" w:rsidRDefault="002A7C02" w:rsidP="00C955B3">
      <w:pPr>
        <w:autoSpaceDE w:val="0"/>
        <w:autoSpaceDN w:val="0"/>
        <w:adjustRightInd w:val="0"/>
        <w:spacing w:after="0" w:line="240" w:lineRule="auto"/>
        <w:jc w:val="both"/>
        <w:rPr>
          <w:rFonts w:ascii="Candara" w:hAnsi="Candara" w:cs="Helvetica-Bold"/>
        </w:rPr>
      </w:pPr>
      <w:r w:rsidRPr="002A7C02">
        <w:rPr>
          <w:rFonts w:ascii="Candara" w:hAnsi="Candara" w:cs="Helvetica-Bold"/>
        </w:rPr>
        <w:t>L’Ogec Y</w:t>
      </w:r>
      <w:r w:rsidR="00C955B3" w:rsidRPr="002A7C02">
        <w:rPr>
          <w:rFonts w:ascii="Candara" w:hAnsi="Candara" w:cs="Helvetica-Bold"/>
        </w:rPr>
        <w:t xml:space="preserve"> mettra à la disposition du </w:t>
      </w:r>
      <w:r w:rsidR="000279D2">
        <w:rPr>
          <w:rFonts w:ascii="Candara" w:hAnsi="Candara" w:cs="Helvetica-Bold"/>
        </w:rPr>
        <w:t>S</w:t>
      </w:r>
      <w:r w:rsidR="00C955B3" w:rsidRPr="002A7C02">
        <w:rPr>
          <w:rFonts w:ascii="Candara" w:hAnsi="Candara" w:cs="Helvetica-Bold"/>
        </w:rPr>
        <w:t xml:space="preserve">alarié les outils, documents et informations nécessaires à la complète connaissance par ce dernier des dispositions ci-dessus. Le </w:t>
      </w:r>
      <w:r w:rsidRPr="002A7C02">
        <w:rPr>
          <w:rFonts w:ascii="Candara" w:hAnsi="Candara" w:cs="Helvetica-Bold"/>
        </w:rPr>
        <w:t>S</w:t>
      </w:r>
      <w:r w:rsidR="00C955B3" w:rsidRPr="002A7C02">
        <w:rPr>
          <w:rFonts w:ascii="Candara" w:hAnsi="Candara" w:cs="Helvetica-Bold"/>
        </w:rPr>
        <w:t>alarié bénéficiera également, pendant la durée de sa mission, de l'accès aux services et outils de travail (outils de travail nécessaires, restauration, etc.).</w:t>
      </w:r>
    </w:p>
    <w:p w14:paraId="6C8274F6" w14:textId="542BCD30" w:rsidR="00C955B3" w:rsidRDefault="00C955B3" w:rsidP="00C955B3">
      <w:pPr>
        <w:autoSpaceDE w:val="0"/>
        <w:autoSpaceDN w:val="0"/>
        <w:adjustRightInd w:val="0"/>
        <w:spacing w:after="0" w:line="240" w:lineRule="auto"/>
        <w:jc w:val="both"/>
        <w:rPr>
          <w:rFonts w:ascii="Candara" w:hAnsi="Candara" w:cs="Helvetica-Bold"/>
          <w:b/>
          <w:bCs/>
        </w:rPr>
      </w:pPr>
    </w:p>
    <w:p w14:paraId="2F6B7D89" w14:textId="77777777" w:rsidR="00E22580" w:rsidRPr="009E37CC" w:rsidRDefault="00E22580" w:rsidP="00C955B3">
      <w:pPr>
        <w:autoSpaceDE w:val="0"/>
        <w:autoSpaceDN w:val="0"/>
        <w:adjustRightInd w:val="0"/>
        <w:spacing w:after="0" w:line="240" w:lineRule="auto"/>
        <w:jc w:val="both"/>
        <w:rPr>
          <w:rFonts w:ascii="Candara" w:hAnsi="Candara" w:cs="Helvetica-Bold"/>
          <w:b/>
          <w:bCs/>
        </w:rPr>
      </w:pPr>
    </w:p>
    <w:p w14:paraId="2346F61B" w14:textId="62D4456B" w:rsidR="00A4787E" w:rsidRDefault="00A4787E" w:rsidP="00A4787E">
      <w:pPr>
        <w:pStyle w:val="Paragraphedeliste"/>
        <w:numPr>
          <w:ilvl w:val="0"/>
          <w:numId w:val="2"/>
        </w:numPr>
        <w:autoSpaceDE w:val="0"/>
        <w:autoSpaceDN w:val="0"/>
        <w:adjustRightInd w:val="0"/>
        <w:spacing w:after="0" w:line="240" w:lineRule="auto"/>
        <w:ind w:left="1134" w:hanging="1134"/>
        <w:jc w:val="both"/>
        <w:rPr>
          <w:rFonts w:ascii="Candara" w:hAnsi="Candara" w:cs="Helvetica-Bold"/>
          <w:b/>
          <w:bCs/>
        </w:rPr>
      </w:pPr>
      <w:r>
        <w:rPr>
          <w:rFonts w:ascii="Candara" w:hAnsi="Candara" w:cs="Helvetica-Bold"/>
          <w:b/>
          <w:bCs/>
        </w:rPr>
        <w:t xml:space="preserve">Modalités financières de la mise à disposition </w:t>
      </w:r>
    </w:p>
    <w:p w14:paraId="745C2B98" w14:textId="77777777" w:rsidR="00A4787E" w:rsidRPr="008A691F" w:rsidRDefault="00A4787E" w:rsidP="00A4787E">
      <w:pPr>
        <w:pStyle w:val="Paragraphedeliste"/>
        <w:autoSpaceDE w:val="0"/>
        <w:autoSpaceDN w:val="0"/>
        <w:adjustRightInd w:val="0"/>
        <w:spacing w:after="0" w:line="240" w:lineRule="auto"/>
        <w:ind w:left="0"/>
        <w:jc w:val="both"/>
        <w:rPr>
          <w:rFonts w:ascii="Candara" w:hAnsi="Candara" w:cs="Helvetica-Bold"/>
          <w:b/>
          <w:bCs/>
        </w:rPr>
      </w:pPr>
    </w:p>
    <w:p w14:paraId="0F01527E" w14:textId="5806401D" w:rsidR="00A4787E" w:rsidRPr="006157EF" w:rsidRDefault="00A4787E" w:rsidP="006157EF">
      <w:pPr>
        <w:pStyle w:val="Paragraphedeliste"/>
        <w:numPr>
          <w:ilvl w:val="1"/>
          <w:numId w:val="12"/>
        </w:numPr>
        <w:jc w:val="both"/>
        <w:rPr>
          <w:rFonts w:ascii="Candara" w:hAnsi="Candara"/>
          <w:b/>
          <w:bCs/>
        </w:rPr>
      </w:pPr>
      <w:bookmarkStart w:id="1" w:name="_Hlk90916541"/>
      <w:r w:rsidRPr="006157EF">
        <w:rPr>
          <w:rFonts w:ascii="Candara" w:hAnsi="Candara"/>
          <w:b/>
          <w:bCs/>
        </w:rPr>
        <w:t>Principe</w:t>
      </w:r>
    </w:p>
    <w:p w14:paraId="22FB52BF" w14:textId="68FAED66" w:rsidR="00FF2AE9" w:rsidRDefault="00A4787E" w:rsidP="00A4787E">
      <w:pPr>
        <w:autoSpaceDE w:val="0"/>
        <w:autoSpaceDN w:val="0"/>
        <w:adjustRightInd w:val="0"/>
        <w:spacing w:after="0" w:line="240" w:lineRule="auto"/>
        <w:jc w:val="both"/>
        <w:rPr>
          <w:rFonts w:ascii="Candara" w:hAnsi="Candara" w:cs="Helvetica"/>
        </w:rPr>
      </w:pPr>
      <w:r>
        <w:rPr>
          <w:rFonts w:ascii="Candara" w:hAnsi="Candara" w:cs="Helvetica"/>
        </w:rPr>
        <w:t xml:space="preserve">La mise à disposition objet de la présente </w:t>
      </w:r>
      <w:r w:rsidRPr="00DA7563">
        <w:rPr>
          <w:rFonts w:ascii="Candara" w:hAnsi="Candara" w:cs="Helvetica"/>
        </w:rPr>
        <w:t>convention s’inscrit dans un cadre partenarial entre associations à but non lucratif, et dans le cadre de leurs activités non lucratives.</w:t>
      </w:r>
    </w:p>
    <w:p w14:paraId="17F88CA1" w14:textId="77777777" w:rsidR="00A4787E" w:rsidRPr="00B3620A" w:rsidRDefault="00A4787E" w:rsidP="00A4787E">
      <w:pPr>
        <w:autoSpaceDE w:val="0"/>
        <w:autoSpaceDN w:val="0"/>
        <w:adjustRightInd w:val="0"/>
        <w:spacing w:after="0" w:line="240" w:lineRule="auto"/>
        <w:jc w:val="both"/>
        <w:rPr>
          <w:rFonts w:ascii="Candara" w:hAnsi="Candara" w:cs="Helvetica"/>
        </w:rPr>
      </w:pPr>
    </w:p>
    <w:p w14:paraId="3537AFAA" w14:textId="75D1B5D8" w:rsidR="00A4787E" w:rsidRPr="006157EF" w:rsidRDefault="00A4787E" w:rsidP="006157EF">
      <w:pPr>
        <w:pStyle w:val="Paragraphedeliste"/>
        <w:numPr>
          <w:ilvl w:val="1"/>
          <w:numId w:val="12"/>
        </w:numPr>
        <w:jc w:val="both"/>
        <w:rPr>
          <w:rFonts w:ascii="Candara" w:hAnsi="Candara"/>
          <w:b/>
          <w:bCs/>
        </w:rPr>
      </w:pPr>
      <w:r w:rsidRPr="006157EF">
        <w:rPr>
          <w:rFonts w:ascii="Candara" w:hAnsi="Candara"/>
          <w:b/>
          <w:bCs/>
        </w:rPr>
        <w:t>Prix</w:t>
      </w:r>
    </w:p>
    <w:p w14:paraId="4C9DE47B" w14:textId="77777777" w:rsidR="00FF2AE9" w:rsidRDefault="00FF2AE9" w:rsidP="00A4787E">
      <w:pPr>
        <w:autoSpaceDE w:val="0"/>
        <w:autoSpaceDN w:val="0"/>
        <w:adjustRightInd w:val="0"/>
        <w:spacing w:after="0" w:line="240" w:lineRule="auto"/>
        <w:jc w:val="both"/>
        <w:rPr>
          <w:rFonts w:ascii="Candara" w:hAnsi="Candara" w:cs="Helvetica"/>
        </w:rPr>
      </w:pPr>
      <w:r>
        <w:rPr>
          <w:rFonts w:ascii="Candara" w:hAnsi="Candara" w:cs="Helvetica"/>
        </w:rPr>
        <w:t xml:space="preserve">La présente mise à disposition ne poursuit pour l’Ogec X aucun but lucratif. </w:t>
      </w:r>
    </w:p>
    <w:p w14:paraId="7287FAA3" w14:textId="77777777" w:rsidR="00FF2AE9" w:rsidRDefault="00FF2AE9" w:rsidP="00A4787E">
      <w:pPr>
        <w:autoSpaceDE w:val="0"/>
        <w:autoSpaceDN w:val="0"/>
        <w:adjustRightInd w:val="0"/>
        <w:spacing w:after="0" w:line="240" w:lineRule="auto"/>
        <w:jc w:val="both"/>
        <w:rPr>
          <w:rFonts w:ascii="Candara" w:hAnsi="Candara" w:cs="Helvetica"/>
        </w:rPr>
      </w:pPr>
    </w:p>
    <w:p w14:paraId="429D3B1F" w14:textId="66FC157A" w:rsidR="00FF2AE9" w:rsidRDefault="00A4787E" w:rsidP="00A4787E">
      <w:pPr>
        <w:autoSpaceDE w:val="0"/>
        <w:autoSpaceDN w:val="0"/>
        <w:adjustRightInd w:val="0"/>
        <w:spacing w:after="0" w:line="240" w:lineRule="auto"/>
        <w:jc w:val="both"/>
        <w:rPr>
          <w:rFonts w:ascii="Candara" w:hAnsi="Candara" w:cs="Helvetica"/>
        </w:rPr>
      </w:pPr>
      <w:r w:rsidRPr="00970648">
        <w:rPr>
          <w:rFonts w:ascii="Candara" w:hAnsi="Candara" w:cs="Helvetica"/>
        </w:rPr>
        <w:t>En</w:t>
      </w:r>
      <w:r w:rsidR="00FF2AE9">
        <w:rPr>
          <w:rFonts w:ascii="Candara" w:hAnsi="Candara" w:cs="Helvetica"/>
        </w:rPr>
        <w:t xml:space="preserve"> conséquence, l’Ogec Y remboursera à l’Ogec X, sur présentation d’une </w:t>
      </w:r>
      <w:r w:rsidR="00FF2AE9" w:rsidRPr="000D57EF">
        <w:rPr>
          <w:rFonts w:ascii="Candara" w:hAnsi="Candara" w:cs="Helvetica"/>
        </w:rPr>
        <w:t>facture mensuelle</w:t>
      </w:r>
      <w:r w:rsidR="00E93A00">
        <w:rPr>
          <w:rFonts w:ascii="Candara" w:hAnsi="Candara" w:cs="Helvetica"/>
        </w:rPr>
        <w:t>,</w:t>
      </w:r>
      <w:r w:rsidR="002A7C02">
        <w:rPr>
          <w:rFonts w:ascii="Candara" w:hAnsi="Candara" w:cs="Helvetica"/>
        </w:rPr>
        <w:t xml:space="preserve"> les sommes liées à la mise à disposition du Salarié, à savoir</w:t>
      </w:r>
      <w:r w:rsidR="00FF2AE9">
        <w:rPr>
          <w:rFonts w:ascii="Candara" w:hAnsi="Candara" w:cs="Helvetica"/>
        </w:rPr>
        <w:t> :</w:t>
      </w:r>
    </w:p>
    <w:p w14:paraId="122AB33D" w14:textId="77777777" w:rsidR="004065F5" w:rsidRDefault="004065F5" w:rsidP="00A4787E">
      <w:pPr>
        <w:autoSpaceDE w:val="0"/>
        <w:autoSpaceDN w:val="0"/>
        <w:adjustRightInd w:val="0"/>
        <w:spacing w:after="0" w:line="240" w:lineRule="auto"/>
        <w:jc w:val="both"/>
        <w:rPr>
          <w:rFonts w:ascii="Candara" w:hAnsi="Candara" w:cs="Helvetica"/>
        </w:rPr>
      </w:pPr>
    </w:p>
    <w:p w14:paraId="6173B4AC" w14:textId="48A13CA7" w:rsidR="004065F5" w:rsidRPr="004065F5" w:rsidRDefault="002A7C02" w:rsidP="004065F5">
      <w:pPr>
        <w:pStyle w:val="Paragraphedeliste"/>
        <w:numPr>
          <w:ilvl w:val="0"/>
          <w:numId w:val="6"/>
        </w:numPr>
        <w:autoSpaceDE w:val="0"/>
        <w:autoSpaceDN w:val="0"/>
        <w:adjustRightInd w:val="0"/>
        <w:spacing w:after="0" w:line="240" w:lineRule="auto"/>
        <w:jc w:val="both"/>
        <w:rPr>
          <w:rFonts w:ascii="Candara" w:hAnsi="Candara" w:cs="Helvetica"/>
        </w:rPr>
      </w:pPr>
      <w:r>
        <w:rPr>
          <w:rFonts w:ascii="Candara" w:hAnsi="Candara" w:cs="Helvetica"/>
        </w:rPr>
        <w:t>Le salaire, les primes et avantages divers versés</w:t>
      </w:r>
      <w:r w:rsidR="004065F5" w:rsidRPr="004065F5">
        <w:rPr>
          <w:rFonts w:ascii="Candara" w:hAnsi="Candara" w:cs="Helvetica"/>
        </w:rPr>
        <w:t xml:space="preserve"> au </w:t>
      </w:r>
      <w:r w:rsidR="000279D2">
        <w:rPr>
          <w:rFonts w:ascii="Candara" w:hAnsi="Candara" w:cs="Helvetica"/>
        </w:rPr>
        <w:t>S</w:t>
      </w:r>
      <w:r w:rsidR="004065F5" w:rsidRPr="004065F5">
        <w:rPr>
          <w:rFonts w:ascii="Candara" w:hAnsi="Candara" w:cs="Helvetica"/>
        </w:rPr>
        <w:t>alarié ;</w:t>
      </w:r>
    </w:p>
    <w:p w14:paraId="11449BA4" w14:textId="0FF04116" w:rsidR="004065F5" w:rsidRDefault="00466DE0" w:rsidP="004065F5">
      <w:pPr>
        <w:pStyle w:val="Paragraphedeliste"/>
        <w:numPr>
          <w:ilvl w:val="0"/>
          <w:numId w:val="6"/>
        </w:numPr>
        <w:autoSpaceDE w:val="0"/>
        <w:autoSpaceDN w:val="0"/>
        <w:adjustRightInd w:val="0"/>
        <w:spacing w:after="0" w:line="240" w:lineRule="auto"/>
        <w:jc w:val="both"/>
        <w:rPr>
          <w:rFonts w:ascii="Candara" w:hAnsi="Candara" w:cs="Helvetica"/>
        </w:rPr>
      </w:pPr>
      <w:r w:rsidRPr="004065F5">
        <w:rPr>
          <w:rFonts w:ascii="Candara" w:hAnsi="Candara" w:cs="Helvetica"/>
        </w:rPr>
        <w:t>Les</w:t>
      </w:r>
      <w:r w:rsidR="004065F5" w:rsidRPr="004065F5">
        <w:rPr>
          <w:rFonts w:ascii="Candara" w:hAnsi="Candara" w:cs="Helvetica"/>
        </w:rPr>
        <w:t xml:space="preserve"> charges</w:t>
      </w:r>
      <w:r w:rsidR="002A7C02">
        <w:rPr>
          <w:rFonts w:ascii="Candara" w:hAnsi="Candara" w:cs="Helvetica"/>
        </w:rPr>
        <w:t xml:space="preserve"> sociales</w:t>
      </w:r>
      <w:r w:rsidR="004065F5" w:rsidRPr="004065F5">
        <w:rPr>
          <w:rFonts w:ascii="Candara" w:hAnsi="Candara" w:cs="Helvetica"/>
        </w:rPr>
        <w:t xml:space="preserve"> patronales</w:t>
      </w:r>
      <w:r w:rsidR="002A7C02">
        <w:rPr>
          <w:rFonts w:ascii="Candara" w:hAnsi="Candara" w:cs="Helvetica"/>
        </w:rPr>
        <w:t xml:space="preserve"> </w:t>
      </w:r>
      <w:r w:rsidR="004065F5" w:rsidRPr="004065F5">
        <w:rPr>
          <w:rFonts w:ascii="Candara" w:hAnsi="Candara" w:cs="Helvetica"/>
        </w:rPr>
        <w:t xml:space="preserve">; </w:t>
      </w:r>
    </w:p>
    <w:p w14:paraId="77AA9AAE" w14:textId="3545784A" w:rsidR="002A7C02" w:rsidRPr="004065F5" w:rsidRDefault="00466DE0" w:rsidP="004065F5">
      <w:pPr>
        <w:pStyle w:val="Paragraphedeliste"/>
        <w:numPr>
          <w:ilvl w:val="0"/>
          <w:numId w:val="6"/>
        </w:numPr>
        <w:autoSpaceDE w:val="0"/>
        <w:autoSpaceDN w:val="0"/>
        <w:adjustRightInd w:val="0"/>
        <w:spacing w:after="0" w:line="240" w:lineRule="auto"/>
        <w:jc w:val="both"/>
        <w:rPr>
          <w:rFonts w:ascii="Candara" w:hAnsi="Candara" w:cs="Helvetica"/>
        </w:rPr>
      </w:pPr>
      <w:r>
        <w:rPr>
          <w:rFonts w:ascii="Candara" w:hAnsi="Candara" w:cs="Helvetica"/>
        </w:rPr>
        <w:lastRenderedPageBreak/>
        <w:t>Les</w:t>
      </w:r>
      <w:r w:rsidR="002A7C02">
        <w:rPr>
          <w:rFonts w:ascii="Candara" w:hAnsi="Candara" w:cs="Helvetica"/>
        </w:rPr>
        <w:t xml:space="preserve"> indemnités de congés payés ;</w:t>
      </w:r>
    </w:p>
    <w:p w14:paraId="1EF64FA3" w14:textId="234AEDA7" w:rsidR="004065F5" w:rsidRDefault="00466DE0" w:rsidP="004065F5">
      <w:pPr>
        <w:pStyle w:val="Paragraphedeliste"/>
        <w:numPr>
          <w:ilvl w:val="0"/>
          <w:numId w:val="6"/>
        </w:numPr>
        <w:autoSpaceDE w:val="0"/>
        <w:autoSpaceDN w:val="0"/>
        <w:adjustRightInd w:val="0"/>
        <w:spacing w:after="0" w:line="240" w:lineRule="auto"/>
        <w:jc w:val="both"/>
        <w:rPr>
          <w:rFonts w:ascii="Candara" w:hAnsi="Candara" w:cs="Helvetica"/>
        </w:rPr>
      </w:pPr>
      <w:r w:rsidRPr="004065F5">
        <w:rPr>
          <w:rFonts w:ascii="Candara" w:hAnsi="Candara" w:cs="Helvetica"/>
        </w:rPr>
        <w:t>Les</w:t>
      </w:r>
      <w:r w:rsidR="004065F5" w:rsidRPr="004065F5">
        <w:rPr>
          <w:rFonts w:ascii="Candara" w:hAnsi="Candara" w:cs="Helvetica"/>
        </w:rPr>
        <w:t xml:space="preserve"> frais professionnels remboursés à l’intéressé : frais de déplacement, hébergement professionnel, etc. </w:t>
      </w:r>
    </w:p>
    <w:p w14:paraId="7A679870" w14:textId="77777777" w:rsidR="00467C1D" w:rsidRDefault="00467C1D" w:rsidP="00467C1D">
      <w:pPr>
        <w:autoSpaceDE w:val="0"/>
        <w:autoSpaceDN w:val="0"/>
        <w:adjustRightInd w:val="0"/>
        <w:spacing w:after="0" w:line="240" w:lineRule="auto"/>
        <w:jc w:val="both"/>
        <w:rPr>
          <w:rFonts w:ascii="Candara" w:hAnsi="Candara" w:cs="Helvetica"/>
        </w:rPr>
      </w:pPr>
    </w:p>
    <w:p w14:paraId="0A60ECB7" w14:textId="6DDB284E" w:rsidR="00467C1D" w:rsidRDefault="00335910" w:rsidP="00467C1D">
      <w:pPr>
        <w:autoSpaceDE w:val="0"/>
        <w:autoSpaceDN w:val="0"/>
        <w:adjustRightInd w:val="0"/>
        <w:spacing w:after="0" w:line="240" w:lineRule="auto"/>
        <w:jc w:val="both"/>
        <w:rPr>
          <w:rFonts w:ascii="Candara" w:hAnsi="Candara" w:cs="Helvetica"/>
        </w:rPr>
      </w:pPr>
      <w:r>
        <w:rPr>
          <w:rFonts w:ascii="Candara" w:hAnsi="Candara" w:cs="Helvetica"/>
        </w:rPr>
        <w:t>&lt;</w:t>
      </w:r>
      <w:r w:rsidR="00467C1D">
        <w:rPr>
          <w:rFonts w:ascii="Candara" w:hAnsi="Candara" w:cs="Helvetica"/>
        </w:rPr>
        <w:t xml:space="preserve">Le bulletin de salaire du </w:t>
      </w:r>
      <w:r w:rsidR="000279D2">
        <w:rPr>
          <w:rFonts w:ascii="Candara" w:hAnsi="Candara" w:cs="Helvetica"/>
        </w:rPr>
        <w:t>S</w:t>
      </w:r>
      <w:r w:rsidR="00467C1D">
        <w:rPr>
          <w:rFonts w:ascii="Candara" w:hAnsi="Candara" w:cs="Helvetica"/>
        </w:rPr>
        <w:t xml:space="preserve">alarié concerné est </w:t>
      </w:r>
      <w:r w:rsidR="003F5A72">
        <w:rPr>
          <w:rFonts w:ascii="Candara" w:hAnsi="Candara" w:cs="Helvetica"/>
        </w:rPr>
        <w:t>annexé à la facture.</w:t>
      </w:r>
      <w:r>
        <w:rPr>
          <w:rFonts w:ascii="Candara" w:hAnsi="Candara" w:cs="Helvetica"/>
        </w:rPr>
        <w:t>&gt;</w:t>
      </w:r>
      <w:r w:rsidR="003F5A72">
        <w:rPr>
          <w:rFonts w:ascii="Candara" w:hAnsi="Candara" w:cs="Helvetica"/>
        </w:rPr>
        <w:t xml:space="preserve"> </w:t>
      </w:r>
    </w:p>
    <w:p w14:paraId="3A01C045" w14:textId="77777777" w:rsidR="00BE1063" w:rsidRPr="00467C1D" w:rsidRDefault="00BE1063" w:rsidP="00467C1D">
      <w:pPr>
        <w:autoSpaceDE w:val="0"/>
        <w:autoSpaceDN w:val="0"/>
        <w:adjustRightInd w:val="0"/>
        <w:spacing w:after="0" w:line="240" w:lineRule="auto"/>
        <w:jc w:val="both"/>
        <w:rPr>
          <w:rFonts w:ascii="Candara" w:hAnsi="Candara" w:cs="Helvetica"/>
        </w:rPr>
      </w:pPr>
    </w:p>
    <w:p w14:paraId="78498A2E" w14:textId="615715DF" w:rsidR="00A4787E" w:rsidRPr="006157EF" w:rsidRDefault="00A4787E" w:rsidP="006157EF">
      <w:pPr>
        <w:pStyle w:val="Paragraphedeliste"/>
        <w:numPr>
          <w:ilvl w:val="1"/>
          <w:numId w:val="12"/>
        </w:numPr>
        <w:jc w:val="both"/>
        <w:rPr>
          <w:rFonts w:ascii="Candara" w:hAnsi="Candara"/>
          <w:b/>
          <w:bCs/>
        </w:rPr>
      </w:pPr>
      <w:r w:rsidRPr="006157EF">
        <w:rPr>
          <w:rFonts w:ascii="Candara" w:hAnsi="Candara"/>
          <w:b/>
          <w:bCs/>
        </w:rPr>
        <w:t>Paiement et mode de règlement</w:t>
      </w:r>
    </w:p>
    <w:bookmarkEnd w:id="1"/>
    <w:p w14:paraId="20F8DDB8" w14:textId="77777777" w:rsidR="002A7C02" w:rsidRDefault="002A7C02" w:rsidP="00A4787E">
      <w:pPr>
        <w:autoSpaceDE w:val="0"/>
        <w:autoSpaceDN w:val="0"/>
        <w:adjustRightInd w:val="0"/>
        <w:spacing w:after="0" w:line="240" w:lineRule="auto"/>
        <w:jc w:val="both"/>
        <w:rPr>
          <w:rFonts w:ascii="Candara" w:hAnsi="Candara" w:cs="Helvetica"/>
        </w:rPr>
      </w:pPr>
      <w:r>
        <w:rPr>
          <w:rFonts w:ascii="Candara" w:hAnsi="Candara" w:cs="Helvetica"/>
        </w:rPr>
        <w:t>L’Ogec Y</w:t>
      </w:r>
      <w:r w:rsidRPr="002A7C02">
        <w:rPr>
          <w:rFonts w:ascii="Candara" w:hAnsi="Candara" w:cs="Helvetica"/>
        </w:rPr>
        <w:t xml:space="preserve"> paiera le montant de la </w:t>
      </w:r>
      <w:r w:rsidRPr="00466DE0">
        <w:rPr>
          <w:rFonts w:ascii="Candara" w:hAnsi="Candara" w:cs="Helvetica"/>
        </w:rPr>
        <w:t>facturation</w:t>
      </w:r>
      <w:r w:rsidRPr="002A7C02">
        <w:rPr>
          <w:rFonts w:ascii="Candara" w:hAnsi="Candara" w:cs="Helvetica"/>
        </w:rPr>
        <w:t xml:space="preserve"> au plus tard </w:t>
      </w:r>
      <w:r>
        <w:rPr>
          <w:rFonts w:ascii="Candara" w:hAnsi="Candara" w:cs="Helvetica"/>
        </w:rPr>
        <w:t>&lt;</w:t>
      </w:r>
      <w:r w:rsidRPr="002A7C02">
        <w:rPr>
          <w:rFonts w:ascii="Candara" w:hAnsi="Candara" w:cs="Helvetica"/>
        </w:rPr>
        <w:t>le 15 du mois</w:t>
      </w:r>
      <w:r>
        <w:rPr>
          <w:rFonts w:ascii="Candara" w:hAnsi="Candara" w:cs="Helvetica"/>
        </w:rPr>
        <w:t>&gt;</w:t>
      </w:r>
      <w:r w:rsidRPr="002A7C02">
        <w:rPr>
          <w:rFonts w:ascii="Candara" w:hAnsi="Candara" w:cs="Helvetica"/>
        </w:rPr>
        <w:t xml:space="preserve"> suivant l’émission de la facture. </w:t>
      </w:r>
    </w:p>
    <w:p w14:paraId="2DDA9329" w14:textId="28DAA431" w:rsidR="00A4787E" w:rsidRDefault="00A4787E" w:rsidP="00A4787E">
      <w:pPr>
        <w:autoSpaceDE w:val="0"/>
        <w:autoSpaceDN w:val="0"/>
        <w:adjustRightInd w:val="0"/>
        <w:spacing w:after="0" w:line="240" w:lineRule="auto"/>
        <w:jc w:val="both"/>
        <w:rPr>
          <w:rFonts w:ascii="Candara" w:hAnsi="Candara" w:cs="Helvetica"/>
        </w:rPr>
      </w:pPr>
    </w:p>
    <w:p w14:paraId="66D9AA37" w14:textId="77777777" w:rsidR="002A7C02" w:rsidRDefault="002A7C02" w:rsidP="00A4787E">
      <w:pPr>
        <w:autoSpaceDE w:val="0"/>
        <w:autoSpaceDN w:val="0"/>
        <w:adjustRightInd w:val="0"/>
        <w:spacing w:after="0" w:line="240" w:lineRule="auto"/>
        <w:jc w:val="both"/>
        <w:rPr>
          <w:rFonts w:ascii="Candara" w:hAnsi="Candara" w:cs="Helvetica"/>
        </w:rPr>
      </w:pPr>
    </w:p>
    <w:p w14:paraId="36F1FE03" w14:textId="7A5824BE" w:rsidR="004065F5" w:rsidRDefault="004065F5" w:rsidP="00A4787E">
      <w:pPr>
        <w:pStyle w:val="Paragraphedeliste"/>
        <w:numPr>
          <w:ilvl w:val="0"/>
          <w:numId w:val="2"/>
        </w:numPr>
        <w:autoSpaceDE w:val="0"/>
        <w:autoSpaceDN w:val="0"/>
        <w:adjustRightInd w:val="0"/>
        <w:spacing w:after="0" w:line="240" w:lineRule="auto"/>
        <w:ind w:left="1134" w:hanging="1134"/>
        <w:jc w:val="both"/>
        <w:rPr>
          <w:rFonts w:ascii="Candara" w:hAnsi="Candara" w:cs="Helvetica-Bold"/>
          <w:b/>
          <w:bCs/>
        </w:rPr>
      </w:pPr>
      <w:r>
        <w:rPr>
          <w:rFonts w:ascii="Candara" w:hAnsi="Candara" w:cs="Helvetica-Bold"/>
          <w:b/>
          <w:bCs/>
        </w:rPr>
        <w:t>Confidentialité</w:t>
      </w:r>
    </w:p>
    <w:p w14:paraId="33610DD6" w14:textId="5A412970" w:rsidR="004065F5" w:rsidRDefault="004065F5" w:rsidP="004065F5">
      <w:pPr>
        <w:pStyle w:val="Paragraphedeliste"/>
        <w:autoSpaceDE w:val="0"/>
        <w:autoSpaceDN w:val="0"/>
        <w:adjustRightInd w:val="0"/>
        <w:spacing w:after="0" w:line="240" w:lineRule="auto"/>
        <w:ind w:left="1134"/>
        <w:jc w:val="both"/>
        <w:rPr>
          <w:rFonts w:ascii="Candara" w:hAnsi="Candara" w:cs="Helvetica-Bold"/>
          <w:b/>
          <w:bCs/>
        </w:rPr>
      </w:pPr>
    </w:p>
    <w:p w14:paraId="10DF9072" w14:textId="490B39D1" w:rsidR="004065F5" w:rsidRDefault="004065F5" w:rsidP="004065F5">
      <w:pPr>
        <w:autoSpaceDE w:val="0"/>
        <w:autoSpaceDN w:val="0"/>
        <w:adjustRightInd w:val="0"/>
        <w:spacing w:after="0" w:line="240" w:lineRule="auto"/>
        <w:jc w:val="both"/>
        <w:rPr>
          <w:rFonts w:ascii="Candara" w:hAnsi="Candara" w:cs="Helvetica-Bold"/>
        </w:rPr>
      </w:pPr>
      <w:r>
        <w:rPr>
          <w:rFonts w:ascii="Candara" w:hAnsi="Candara" w:cs="Helvetica-Bold"/>
        </w:rPr>
        <w:t>Chaque Partie s’engage à garder confidentielles les informations qu’elle aura pu recueillir au cours de l’exécution de la présente convention.</w:t>
      </w:r>
    </w:p>
    <w:p w14:paraId="7D1EF735" w14:textId="0E9C0B45" w:rsidR="004065F5" w:rsidRDefault="004065F5" w:rsidP="004065F5">
      <w:pPr>
        <w:autoSpaceDE w:val="0"/>
        <w:autoSpaceDN w:val="0"/>
        <w:adjustRightInd w:val="0"/>
        <w:spacing w:after="0" w:line="240" w:lineRule="auto"/>
        <w:jc w:val="both"/>
        <w:rPr>
          <w:rFonts w:ascii="Candara" w:hAnsi="Candara" w:cs="Helvetica-Bold"/>
        </w:rPr>
      </w:pPr>
    </w:p>
    <w:p w14:paraId="136908DF" w14:textId="77777777" w:rsidR="00E93A00" w:rsidRDefault="00E93A00" w:rsidP="004065F5">
      <w:pPr>
        <w:autoSpaceDE w:val="0"/>
        <w:autoSpaceDN w:val="0"/>
        <w:adjustRightInd w:val="0"/>
        <w:spacing w:after="0" w:line="240" w:lineRule="auto"/>
        <w:jc w:val="both"/>
        <w:rPr>
          <w:rFonts w:ascii="Candara" w:hAnsi="Candara" w:cs="Helvetica-Bold"/>
        </w:rPr>
      </w:pPr>
    </w:p>
    <w:p w14:paraId="1493F0FF" w14:textId="754B2490" w:rsidR="00E93A00" w:rsidRPr="00527181" w:rsidRDefault="00E93A00" w:rsidP="00E93A00">
      <w:pPr>
        <w:pStyle w:val="Paragraphedeliste"/>
        <w:numPr>
          <w:ilvl w:val="0"/>
          <w:numId w:val="2"/>
        </w:numPr>
        <w:autoSpaceDE w:val="0"/>
        <w:autoSpaceDN w:val="0"/>
        <w:adjustRightInd w:val="0"/>
        <w:spacing w:after="0" w:line="240" w:lineRule="auto"/>
        <w:ind w:left="1134" w:hanging="1134"/>
        <w:jc w:val="both"/>
        <w:rPr>
          <w:rFonts w:ascii="Candara" w:hAnsi="Candara" w:cs="Helvetica-Bold"/>
          <w:b/>
          <w:bCs/>
        </w:rPr>
      </w:pPr>
      <w:r w:rsidRPr="00527181">
        <w:rPr>
          <w:rFonts w:ascii="Candara" w:hAnsi="Candara" w:cs="Helvetica-Bold"/>
          <w:b/>
          <w:bCs/>
        </w:rPr>
        <w:t>Assurances - Responsabilité</w:t>
      </w:r>
    </w:p>
    <w:p w14:paraId="45A9DE63" w14:textId="77777777" w:rsidR="00527181" w:rsidRDefault="00527181" w:rsidP="00E93A00">
      <w:pPr>
        <w:autoSpaceDE w:val="0"/>
        <w:autoSpaceDN w:val="0"/>
        <w:adjustRightInd w:val="0"/>
        <w:spacing w:after="0" w:line="240" w:lineRule="auto"/>
        <w:jc w:val="both"/>
        <w:rPr>
          <w:rFonts w:ascii="Candara" w:hAnsi="Candara" w:cs="Helvetica-Bold"/>
        </w:rPr>
      </w:pPr>
    </w:p>
    <w:p w14:paraId="525F62BC" w14:textId="289063AA" w:rsidR="00527181" w:rsidRDefault="00527181" w:rsidP="00527181">
      <w:pPr>
        <w:jc w:val="both"/>
        <w:rPr>
          <w:rFonts w:ascii="Candara" w:hAnsi="Candara"/>
        </w:rPr>
      </w:pPr>
      <w:r>
        <w:rPr>
          <w:rFonts w:ascii="Candara" w:hAnsi="Candara"/>
        </w:rPr>
        <w:t>L‘Ogec Y déclare avoir souscrit auprès d’une compagnie notoirement solvable une assurance de responsabilité civile couvrant la responsabilité qu’il peut encourir pour tout fait dommageable pouvant survenir au Salarié dans le cadre de la présente convention en raison de l’exécution de sa mission.</w:t>
      </w:r>
    </w:p>
    <w:p w14:paraId="550BE11B" w14:textId="483C348B" w:rsidR="00527181" w:rsidRDefault="00527181" w:rsidP="00527181">
      <w:pPr>
        <w:jc w:val="both"/>
        <w:rPr>
          <w:rFonts w:ascii="Candara" w:hAnsi="Candara"/>
        </w:rPr>
      </w:pPr>
      <w:r>
        <w:rPr>
          <w:rFonts w:ascii="Candara" w:hAnsi="Candara"/>
        </w:rPr>
        <w:t>De son côté, l’Ogec X déclare être titulaire des assurances couvrant sa responsabilité civile pour tous faits dommageables qui pourraient être subis par l’Ogec Y ou ses préposés du fait des actes, omissions, manquements ou autres du Salarié dans le cadre de sa mission.</w:t>
      </w:r>
    </w:p>
    <w:p w14:paraId="1FD8D9DC" w14:textId="77777777" w:rsidR="004065F5" w:rsidRPr="00527181" w:rsidRDefault="004065F5" w:rsidP="00527181">
      <w:pPr>
        <w:autoSpaceDE w:val="0"/>
        <w:autoSpaceDN w:val="0"/>
        <w:adjustRightInd w:val="0"/>
        <w:spacing w:after="0" w:line="240" w:lineRule="auto"/>
        <w:jc w:val="both"/>
        <w:rPr>
          <w:rFonts w:ascii="Candara" w:hAnsi="Candara" w:cs="Helvetica-Bold"/>
          <w:b/>
          <w:bCs/>
        </w:rPr>
      </w:pPr>
    </w:p>
    <w:p w14:paraId="354C4CC9" w14:textId="7CAA7BEC" w:rsidR="00A4787E" w:rsidRPr="00BD0714" w:rsidRDefault="00A4787E" w:rsidP="00A4787E">
      <w:pPr>
        <w:pStyle w:val="Paragraphedeliste"/>
        <w:numPr>
          <w:ilvl w:val="0"/>
          <w:numId w:val="2"/>
        </w:numPr>
        <w:autoSpaceDE w:val="0"/>
        <w:autoSpaceDN w:val="0"/>
        <w:adjustRightInd w:val="0"/>
        <w:spacing w:after="0" w:line="240" w:lineRule="auto"/>
        <w:ind w:left="1134" w:hanging="1134"/>
        <w:jc w:val="both"/>
        <w:rPr>
          <w:rFonts w:ascii="Candara" w:hAnsi="Candara" w:cs="Helvetica-Bold"/>
          <w:b/>
          <w:bCs/>
        </w:rPr>
      </w:pPr>
      <w:r w:rsidRPr="00BD0714">
        <w:rPr>
          <w:rFonts w:ascii="Candara" w:hAnsi="Candara" w:cs="Helvetica-Bold"/>
          <w:b/>
          <w:bCs/>
        </w:rPr>
        <w:t>Régime fiscal de l’opération</w:t>
      </w:r>
    </w:p>
    <w:p w14:paraId="4B2A7A09" w14:textId="77777777" w:rsidR="00A4787E" w:rsidRPr="00BD0714" w:rsidRDefault="00A4787E" w:rsidP="00A4787E">
      <w:pPr>
        <w:pStyle w:val="Paragraphedeliste"/>
        <w:autoSpaceDE w:val="0"/>
        <w:autoSpaceDN w:val="0"/>
        <w:adjustRightInd w:val="0"/>
        <w:spacing w:after="0" w:line="240" w:lineRule="auto"/>
        <w:ind w:left="1134"/>
        <w:jc w:val="both"/>
        <w:rPr>
          <w:rFonts w:ascii="Candara" w:hAnsi="Candara" w:cs="Helvetica-Bold"/>
          <w:b/>
          <w:bCs/>
        </w:rPr>
      </w:pPr>
    </w:p>
    <w:p w14:paraId="6FD5C4C0" w14:textId="067077E8" w:rsidR="00A4787E" w:rsidRDefault="00A4787E" w:rsidP="00A4787E">
      <w:pPr>
        <w:autoSpaceDE w:val="0"/>
        <w:autoSpaceDN w:val="0"/>
        <w:adjustRightInd w:val="0"/>
        <w:spacing w:after="0" w:line="240" w:lineRule="auto"/>
        <w:jc w:val="both"/>
        <w:rPr>
          <w:rFonts w:ascii="Candara" w:hAnsi="Candara"/>
        </w:rPr>
      </w:pPr>
      <w:bookmarkStart w:id="2" w:name="_Hlk77066822"/>
      <w:bookmarkStart w:id="3" w:name="_Hlk77268687"/>
      <w:r w:rsidRPr="00D723DC">
        <w:rPr>
          <w:rFonts w:ascii="Candara" w:hAnsi="Candara" w:cs="Helvetica"/>
        </w:rPr>
        <w:t xml:space="preserve">La présente mise à disposition </w:t>
      </w:r>
      <w:r w:rsidRPr="00D723DC">
        <w:rPr>
          <w:rFonts w:ascii="Candara" w:hAnsi="Candara"/>
        </w:rPr>
        <w:t>est effectuée à titre non lucratif</w:t>
      </w:r>
      <w:r w:rsidR="0001625B">
        <w:rPr>
          <w:rFonts w:ascii="Candara" w:hAnsi="Candara"/>
        </w:rPr>
        <w:t xml:space="preserve">. Elle s’effectue dans un cadre partenarial entre associations non lucratives et se place hors du champ concurrentiel. </w:t>
      </w:r>
      <w:bookmarkEnd w:id="2"/>
      <w:bookmarkEnd w:id="3"/>
    </w:p>
    <w:p w14:paraId="66F285DF" w14:textId="77777777" w:rsidR="0001625B" w:rsidRDefault="0001625B" w:rsidP="00A4787E">
      <w:pPr>
        <w:autoSpaceDE w:val="0"/>
        <w:autoSpaceDN w:val="0"/>
        <w:adjustRightInd w:val="0"/>
        <w:spacing w:after="0" w:line="240" w:lineRule="auto"/>
        <w:jc w:val="both"/>
        <w:rPr>
          <w:rFonts w:ascii="Candara" w:hAnsi="Candara" w:cs="Helvetica"/>
        </w:rPr>
      </w:pPr>
    </w:p>
    <w:p w14:paraId="3C57E1F3" w14:textId="77777777" w:rsidR="00563863" w:rsidRDefault="00563863" w:rsidP="00A4787E">
      <w:pPr>
        <w:autoSpaceDE w:val="0"/>
        <w:autoSpaceDN w:val="0"/>
        <w:adjustRightInd w:val="0"/>
        <w:spacing w:after="0" w:line="240" w:lineRule="auto"/>
        <w:jc w:val="both"/>
        <w:rPr>
          <w:rFonts w:ascii="Candara" w:hAnsi="Candara" w:cs="Helvetica"/>
        </w:rPr>
      </w:pPr>
    </w:p>
    <w:p w14:paraId="048F2C5C" w14:textId="7B81CD1B" w:rsidR="00A4787E" w:rsidRPr="002A7C02" w:rsidRDefault="0018053E" w:rsidP="00A4787E">
      <w:pPr>
        <w:pStyle w:val="Paragraphedeliste"/>
        <w:numPr>
          <w:ilvl w:val="0"/>
          <w:numId w:val="2"/>
        </w:numPr>
        <w:tabs>
          <w:tab w:val="left" w:pos="207"/>
        </w:tabs>
        <w:ind w:left="1134" w:hanging="1134"/>
        <w:jc w:val="both"/>
        <w:rPr>
          <w:rFonts w:ascii="Candara" w:hAnsi="Candara"/>
          <w:b/>
          <w:bCs/>
        </w:rPr>
      </w:pPr>
      <w:r>
        <w:rPr>
          <w:rFonts w:ascii="Candara" w:hAnsi="Candara"/>
          <w:b/>
          <w:bCs/>
        </w:rPr>
        <w:t xml:space="preserve"> </w:t>
      </w:r>
      <w:r w:rsidR="00A4787E" w:rsidRPr="002A7C02">
        <w:rPr>
          <w:rFonts w:ascii="Candara" w:hAnsi="Candara"/>
          <w:b/>
          <w:bCs/>
        </w:rPr>
        <w:t>Résiliation de la convention</w:t>
      </w:r>
    </w:p>
    <w:p w14:paraId="0EBB4EA1" w14:textId="0C98EA8A" w:rsidR="00FB3B25" w:rsidRDefault="00B263B3" w:rsidP="00A4787E">
      <w:pPr>
        <w:widowControl w:val="0"/>
        <w:tabs>
          <w:tab w:val="left" w:pos="993"/>
        </w:tabs>
        <w:autoSpaceDE w:val="0"/>
        <w:autoSpaceDN w:val="0"/>
        <w:adjustRightInd w:val="0"/>
        <w:jc w:val="both"/>
        <w:rPr>
          <w:rFonts w:ascii="Candara" w:hAnsi="Candara" w:cs="Arial"/>
        </w:rPr>
      </w:pPr>
      <w:r>
        <w:rPr>
          <w:rFonts w:ascii="Candara" w:hAnsi="Candara" w:cs="Arial"/>
        </w:rPr>
        <w:t>Par courrier recommandée avec avis de réception, c</w:t>
      </w:r>
      <w:r w:rsidR="00FB3B25">
        <w:rPr>
          <w:rFonts w:ascii="Candara" w:hAnsi="Candara" w:cs="Arial"/>
        </w:rPr>
        <w:t xml:space="preserve">haque Partie peut mettre fin de manière anticipée à la mise à disposition du Salarié, pour tout motif et sans accord de l’autre Partie, sous réserve du respect d’un délai de prévenance de &lt;quinze (15) jours&gt;. </w:t>
      </w:r>
      <w:r>
        <w:rPr>
          <w:rFonts w:ascii="Candara" w:hAnsi="Candara" w:cs="Arial"/>
        </w:rPr>
        <w:t>Le Salarié est notifié dans les mêmes conditions.</w:t>
      </w:r>
    </w:p>
    <w:p w14:paraId="5FDA1C46" w14:textId="2BE1B2E6" w:rsidR="00B263B3" w:rsidRDefault="00B263B3" w:rsidP="00A4787E">
      <w:pPr>
        <w:widowControl w:val="0"/>
        <w:tabs>
          <w:tab w:val="left" w:pos="993"/>
        </w:tabs>
        <w:autoSpaceDE w:val="0"/>
        <w:autoSpaceDN w:val="0"/>
        <w:adjustRightInd w:val="0"/>
        <w:jc w:val="both"/>
        <w:rPr>
          <w:rFonts w:ascii="Candara" w:hAnsi="Candara" w:cs="Arial"/>
        </w:rPr>
      </w:pPr>
      <w:r>
        <w:rPr>
          <w:rFonts w:ascii="Candara" w:hAnsi="Candara" w:cs="Arial"/>
        </w:rPr>
        <w:t xml:space="preserve">Le </w:t>
      </w:r>
      <w:r w:rsidR="003C5BFF">
        <w:rPr>
          <w:rFonts w:ascii="Candara" w:hAnsi="Candara" w:cs="Arial"/>
        </w:rPr>
        <w:t>S</w:t>
      </w:r>
      <w:r>
        <w:rPr>
          <w:rFonts w:ascii="Candara" w:hAnsi="Candara" w:cs="Arial"/>
        </w:rPr>
        <w:t>alarié mis à disposition peut décider de mettre fin à la mise à disposition, dans les conditions prévues dans l’avenant à son contrat de travail. La fin de cette mise à disposition entraine la résiliation automatique de la présente convention.</w:t>
      </w:r>
    </w:p>
    <w:p w14:paraId="03A583FE" w14:textId="6644AF8C" w:rsidR="00A4787E" w:rsidRPr="002A7C02" w:rsidRDefault="00A4787E" w:rsidP="00A4787E">
      <w:pPr>
        <w:widowControl w:val="0"/>
        <w:tabs>
          <w:tab w:val="left" w:pos="993"/>
        </w:tabs>
        <w:autoSpaceDE w:val="0"/>
        <w:autoSpaceDN w:val="0"/>
        <w:adjustRightInd w:val="0"/>
        <w:jc w:val="both"/>
        <w:rPr>
          <w:rFonts w:ascii="Candara" w:hAnsi="Candara" w:cs="Arial"/>
        </w:rPr>
      </w:pPr>
      <w:r w:rsidRPr="002A7C02">
        <w:rPr>
          <w:rFonts w:ascii="Candara" w:hAnsi="Candara" w:cs="Arial"/>
        </w:rPr>
        <w:t>En cas de non-respect par l’</w:t>
      </w:r>
      <w:r w:rsidRPr="002A7C02">
        <w:rPr>
          <w:rFonts w:ascii="Candara" w:hAnsi="Candara" w:cs="Helvetica"/>
        </w:rPr>
        <w:t>Ogec Y</w:t>
      </w:r>
      <w:r w:rsidRPr="002A7C02">
        <w:rPr>
          <w:rFonts w:ascii="Candara" w:hAnsi="Candara" w:cs="Arial"/>
        </w:rPr>
        <w:t xml:space="preserve"> de ses obligations définies dans la convention, et &lt;</w:t>
      </w:r>
      <w:r w:rsidRPr="002A7C02">
        <w:rPr>
          <w:rFonts w:ascii="Candara" w:hAnsi="Candara" w:cs="Arial"/>
          <w:i/>
        </w:rPr>
        <w:t>trente (30) jours</w:t>
      </w:r>
      <w:r w:rsidRPr="002A7C02">
        <w:rPr>
          <w:rFonts w:ascii="Candara" w:hAnsi="Candara" w:cs="Arial"/>
        </w:rPr>
        <w:t xml:space="preserve">&gt; après réception par ce dernier d’une lettre recommandée avec avis de réception de mise en demeure de s’exécuter restée sans effet, l’Ogec X pourra résilier de plein droit </w:t>
      </w:r>
      <w:r w:rsidR="0018053E">
        <w:rPr>
          <w:rFonts w:ascii="Candara" w:hAnsi="Candara" w:cs="Arial"/>
        </w:rPr>
        <w:t xml:space="preserve">de manière anticipée </w:t>
      </w:r>
      <w:r w:rsidRPr="002A7C02">
        <w:rPr>
          <w:rFonts w:ascii="Candara" w:hAnsi="Candara" w:cs="Arial"/>
        </w:rPr>
        <w:t xml:space="preserve">ladite convention par lettre recommandée avec accusé de réception sans qu’il soit besoin pour cela </w:t>
      </w:r>
      <w:r w:rsidRPr="002A7C02">
        <w:rPr>
          <w:rFonts w:ascii="Candara" w:hAnsi="Candara" w:cs="Arial"/>
        </w:rPr>
        <w:lastRenderedPageBreak/>
        <w:t>d’accomplir aucune formalité judiciaire.</w:t>
      </w:r>
    </w:p>
    <w:p w14:paraId="4F517F47" w14:textId="77777777" w:rsidR="00A4787E" w:rsidRPr="002A7C02" w:rsidRDefault="00A4787E" w:rsidP="00A4787E">
      <w:pPr>
        <w:pStyle w:val="Paragraphedeliste"/>
        <w:widowControl w:val="0"/>
        <w:tabs>
          <w:tab w:val="left" w:pos="993"/>
        </w:tabs>
        <w:autoSpaceDE w:val="0"/>
        <w:autoSpaceDN w:val="0"/>
        <w:adjustRightInd w:val="0"/>
        <w:spacing w:after="0"/>
        <w:ind w:left="0"/>
        <w:jc w:val="both"/>
        <w:rPr>
          <w:rFonts w:ascii="Candara" w:hAnsi="Candara" w:cs="Arial"/>
        </w:rPr>
      </w:pPr>
      <w:r w:rsidRPr="002A7C02">
        <w:rPr>
          <w:rFonts w:ascii="Candara" w:hAnsi="Candara" w:cs="Arial"/>
        </w:rPr>
        <w:t>Toute résiliation de la présente convention ne vaut que pour l’avenir et n’affecte pas les droits et obligations de l’une ou l’autre des Parties consentis ou exercés avant la date de résiliation anticipée.</w:t>
      </w:r>
    </w:p>
    <w:p w14:paraId="048CA62E" w14:textId="77777777" w:rsidR="00A4787E" w:rsidRPr="002A7C02" w:rsidRDefault="00A4787E" w:rsidP="00A4787E">
      <w:pPr>
        <w:autoSpaceDE w:val="0"/>
        <w:autoSpaceDN w:val="0"/>
        <w:adjustRightInd w:val="0"/>
        <w:spacing w:after="0" w:line="240" w:lineRule="auto"/>
        <w:jc w:val="both"/>
        <w:rPr>
          <w:rFonts w:ascii="Candara" w:hAnsi="Candara" w:cs="Helvetica"/>
        </w:rPr>
      </w:pPr>
    </w:p>
    <w:p w14:paraId="22CFEEF5" w14:textId="27CFEF15" w:rsidR="00A4787E" w:rsidRDefault="0018053E" w:rsidP="00A4787E">
      <w:pPr>
        <w:autoSpaceDE w:val="0"/>
        <w:autoSpaceDN w:val="0"/>
        <w:adjustRightInd w:val="0"/>
        <w:spacing w:after="0" w:line="240" w:lineRule="auto"/>
        <w:jc w:val="both"/>
        <w:rPr>
          <w:rFonts w:ascii="Candara" w:hAnsi="Candara" w:cs="Helvetica"/>
        </w:rPr>
      </w:pPr>
      <w:r>
        <w:rPr>
          <w:rFonts w:ascii="Candara" w:hAnsi="Candara" w:cs="Helvetica"/>
        </w:rPr>
        <w:t>Le Salarié retrouvera l’intégralité des qualifications de son poste au sein de l’Ogec X.</w:t>
      </w:r>
    </w:p>
    <w:p w14:paraId="00A114D8" w14:textId="48388D63" w:rsidR="00B04327" w:rsidRDefault="00B04327" w:rsidP="00A4787E">
      <w:pPr>
        <w:autoSpaceDE w:val="0"/>
        <w:autoSpaceDN w:val="0"/>
        <w:adjustRightInd w:val="0"/>
        <w:spacing w:after="0" w:line="240" w:lineRule="auto"/>
        <w:jc w:val="both"/>
        <w:rPr>
          <w:rFonts w:ascii="Candara" w:hAnsi="Candara" w:cs="Helvetica"/>
        </w:rPr>
      </w:pPr>
    </w:p>
    <w:p w14:paraId="64814E28" w14:textId="721B4684" w:rsidR="0018053E" w:rsidRPr="00563863" w:rsidRDefault="0018053E" w:rsidP="00A4787E">
      <w:pPr>
        <w:autoSpaceDE w:val="0"/>
        <w:autoSpaceDN w:val="0"/>
        <w:adjustRightInd w:val="0"/>
        <w:spacing w:after="0" w:line="240" w:lineRule="auto"/>
        <w:jc w:val="both"/>
        <w:rPr>
          <w:rFonts w:ascii="Candara" w:hAnsi="Candara" w:cs="Helvetica"/>
        </w:rPr>
      </w:pPr>
    </w:p>
    <w:p w14:paraId="1E0EE1FB" w14:textId="7960B613" w:rsidR="00A4787E" w:rsidRPr="00563863" w:rsidRDefault="002A7C02" w:rsidP="00A4787E">
      <w:pPr>
        <w:numPr>
          <w:ilvl w:val="0"/>
          <w:numId w:val="2"/>
        </w:numPr>
        <w:autoSpaceDE w:val="0"/>
        <w:autoSpaceDN w:val="0"/>
        <w:adjustRightInd w:val="0"/>
        <w:spacing w:after="0" w:line="240" w:lineRule="auto"/>
        <w:ind w:left="1134" w:hanging="1134"/>
        <w:jc w:val="both"/>
        <w:rPr>
          <w:rFonts w:ascii="Candara" w:hAnsi="Candara" w:cs="Helvetica"/>
          <w:b/>
        </w:rPr>
      </w:pPr>
      <w:r w:rsidRPr="00563863">
        <w:rPr>
          <w:rFonts w:ascii="Candara" w:hAnsi="Candara" w:cs="Helvetica"/>
          <w:b/>
        </w:rPr>
        <w:t xml:space="preserve"> </w:t>
      </w:r>
      <w:r w:rsidR="00A4787E" w:rsidRPr="00563863">
        <w:rPr>
          <w:rFonts w:ascii="Candara" w:hAnsi="Candara" w:cs="Helvetica"/>
          <w:b/>
        </w:rPr>
        <w:t>Force majeure, imprévision et cause légitime de suspension de la convention</w:t>
      </w:r>
    </w:p>
    <w:p w14:paraId="3C001DC5" w14:textId="77777777" w:rsidR="00A4787E" w:rsidRPr="00563863" w:rsidRDefault="00A4787E" w:rsidP="00A4787E">
      <w:pPr>
        <w:autoSpaceDE w:val="0"/>
        <w:autoSpaceDN w:val="0"/>
        <w:adjustRightInd w:val="0"/>
        <w:spacing w:after="0" w:line="240" w:lineRule="auto"/>
        <w:ind w:left="1134"/>
        <w:jc w:val="both"/>
        <w:rPr>
          <w:rFonts w:ascii="Candara" w:hAnsi="Candara" w:cs="Helvetica"/>
          <w:b/>
        </w:rPr>
      </w:pPr>
    </w:p>
    <w:p w14:paraId="6B82E242" w14:textId="77777777" w:rsidR="00A4787E" w:rsidRPr="00563863" w:rsidRDefault="00A4787E" w:rsidP="00A4787E">
      <w:pPr>
        <w:autoSpaceDE w:val="0"/>
        <w:autoSpaceDN w:val="0"/>
        <w:adjustRightInd w:val="0"/>
        <w:spacing w:after="0" w:line="240" w:lineRule="auto"/>
        <w:jc w:val="both"/>
        <w:rPr>
          <w:rFonts w:ascii="Candara" w:hAnsi="Candara" w:cs="Helvetica"/>
        </w:rPr>
      </w:pPr>
      <w:r w:rsidRPr="00563863">
        <w:rPr>
          <w:rFonts w:ascii="Candara" w:hAnsi="Candara" w:cs="Helvetica"/>
        </w:rPr>
        <w:t xml:space="preserve">La responsabilité d’une des Parties ne pourra être mise en œuvre si le manquement dans l’exécution de l’une de ses obligations découle d’un cas de force majeure ou d’imprévision au sens du Code civil ou usuellement admis par la jurisprudence. </w:t>
      </w:r>
    </w:p>
    <w:p w14:paraId="172EFA10" w14:textId="77777777" w:rsidR="00A4787E" w:rsidRPr="00563863" w:rsidRDefault="00A4787E" w:rsidP="00A4787E">
      <w:pPr>
        <w:autoSpaceDE w:val="0"/>
        <w:autoSpaceDN w:val="0"/>
        <w:adjustRightInd w:val="0"/>
        <w:spacing w:after="0" w:line="240" w:lineRule="auto"/>
        <w:jc w:val="both"/>
        <w:rPr>
          <w:rFonts w:ascii="Candara" w:hAnsi="Candara" w:cs="Helvetica"/>
        </w:rPr>
      </w:pPr>
    </w:p>
    <w:p w14:paraId="003BE380" w14:textId="77777777" w:rsidR="00A4787E" w:rsidRPr="00563863" w:rsidRDefault="00A4787E" w:rsidP="00A4787E">
      <w:pPr>
        <w:autoSpaceDE w:val="0"/>
        <w:autoSpaceDN w:val="0"/>
        <w:adjustRightInd w:val="0"/>
        <w:spacing w:after="0" w:line="240" w:lineRule="auto"/>
        <w:jc w:val="both"/>
        <w:rPr>
          <w:rFonts w:ascii="Candara" w:hAnsi="Candara" w:cs="Helvetica"/>
        </w:rPr>
      </w:pPr>
      <w:r w:rsidRPr="00563863">
        <w:rPr>
          <w:rFonts w:ascii="Candara" w:hAnsi="Candara" w:cs="Helvetica"/>
        </w:rPr>
        <w:t xml:space="preserve">Il en ira de même en cas d’évènement extérieur à la volonté des Parties, même prévisible, dès lors qu’il empêcherait l’exécution de la convention ou créerait des obligations anormalement déséquilibrées pour la Partie qui les subit, notamment en cas d’incendie, inondation, grève, épidémie, accidents, pénurie ou restriction de main d’œuvre, virus informatique, perturbation des moyens de communication à distance, perturbation ou coupure électrique. </w:t>
      </w:r>
    </w:p>
    <w:p w14:paraId="14935502" w14:textId="77777777" w:rsidR="00A4787E" w:rsidRPr="00563863" w:rsidRDefault="00A4787E" w:rsidP="00A4787E">
      <w:pPr>
        <w:autoSpaceDE w:val="0"/>
        <w:autoSpaceDN w:val="0"/>
        <w:adjustRightInd w:val="0"/>
        <w:spacing w:after="0" w:line="240" w:lineRule="auto"/>
        <w:jc w:val="both"/>
        <w:rPr>
          <w:rFonts w:ascii="Candara" w:hAnsi="Candara" w:cs="Helvetica"/>
        </w:rPr>
      </w:pPr>
    </w:p>
    <w:p w14:paraId="7330E758" w14:textId="77777777" w:rsidR="00A4787E" w:rsidRPr="00563863" w:rsidRDefault="00A4787E" w:rsidP="00A4787E">
      <w:pPr>
        <w:autoSpaceDE w:val="0"/>
        <w:autoSpaceDN w:val="0"/>
        <w:adjustRightInd w:val="0"/>
        <w:spacing w:after="0" w:line="240" w:lineRule="auto"/>
        <w:jc w:val="both"/>
        <w:rPr>
          <w:rFonts w:ascii="Candara" w:hAnsi="Candara" w:cs="Helvetica"/>
        </w:rPr>
      </w:pPr>
      <w:r w:rsidRPr="00563863">
        <w:rPr>
          <w:rFonts w:ascii="Candara" w:hAnsi="Candara" w:cs="Helvetica"/>
        </w:rPr>
        <w:t xml:space="preserve">L’exécution des obligations incombant à chacune des Parties aux termes de la convention sera suspendue par la survenance d’un des évènements de force majeure, d’imprévision ou d’une des causes légitimes de suspension visés au présent article et les Parties feront leurs meilleurs efforts pour rechercher de bonne foi une solution équilibrée. </w:t>
      </w:r>
    </w:p>
    <w:p w14:paraId="36281D54" w14:textId="77777777" w:rsidR="00A4787E" w:rsidRPr="00563863" w:rsidRDefault="00A4787E" w:rsidP="00A4787E">
      <w:pPr>
        <w:autoSpaceDE w:val="0"/>
        <w:autoSpaceDN w:val="0"/>
        <w:adjustRightInd w:val="0"/>
        <w:spacing w:after="0" w:line="240" w:lineRule="auto"/>
        <w:jc w:val="both"/>
        <w:rPr>
          <w:rFonts w:ascii="Candara" w:hAnsi="Candara" w:cs="Helvetica"/>
        </w:rPr>
      </w:pPr>
    </w:p>
    <w:p w14:paraId="42215D75" w14:textId="77777777" w:rsidR="00A4787E" w:rsidRPr="00563863" w:rsidRDefault="00A4787E" w:rsidP="00A4787E">
      <w:pPr>
        <w:autoSpaceDE w:val="0"/>
        <w:autoSpaceDN w:val="0"/>
        <w:adjustRightInd w:val="0"/>
        <w:spacing w:after="0" w:line="240" w:lineRule="auto"/>
        <w:jc w:val="both"/>
        <w:rPr>
          <w:rFonts w:ascii="Candara" w:hAnsi="Candara" w:cs="Helvetica"/>
        </w:rPr>
      </w:pPr>
      <w:r w:rsidRPr="00563863">
        <w:rPr>
          <w:rFonts w:ascii="Candara" w:hAnsi="Candara" w:cs="Helvetica"/>
        </w:rPr>
        <w:t xml:space="preserve">La suspension de la convention sera notifiée par courriel par la Partie empêchée dans un délai raisonnable et prendra effet à compter de cette date. </w:t>
      </w:r>
    </w:p>
    <w:p w14:paraId="150B2161" w14:textId="77777777" w:rsidR="00A4787E" w:rsidRPr="00563863" w:rsidRDefault="00A4787E" w:rsidP="00A4787E">
      <w:pPr>
        <w:autoSpaceDE w:val="0"/>
        <w:autoSpaceDN w:val="0"/>
        <w:adjustRightInd w:val="0"/>
        <w:spacing w:after="0" w:line="240" w:lineRule="auto"/>
        <w:jc w:val="both"/>
        <w:rPr>
          <w:rFonts w:ascii="Candara" w:hAnsi="Candara" w:cs="Helvetica"/>
        </w:rPr>
      </w:pPr>
    </w:p>
    <w:p w14:paraId="670C51D7" w14:textId="77777777" w:rsidR="00A4787E" w:rsidRPr="00563863" w:rsidRDefault="00A4787E" w:rsidP="00A4787E">
      <w:pPr>
        <w:pStyle w:val="Paragraphedeliste"/>
        <w:widowControl w:val="0"/>
        <w:tabs>
          <w:tab w:val="left" w:pos="993"/>
        </w:tabs>
        <w:autoSpaceDE w:val="0"/>
        <w:autoSpaceDN w:val="0"/>
        <w:adjustRightInd w:val="0"/>
        <w:spacing w:after="0"/>
        <w:ind w:left="0"/>
        <w:jc w:val="both"/>
        <w:rPr>
          <w:rFonts w:ascii="Candara" w:hAnsi="Candara" w:cs="Arial"/>
        </w:rPr>
      </w:pPr>
      <w:r w:rsidRPr="00563863">
        <w:rPr>
          <w:rFonts w:ascii="Candara" w:hAnsi="Candara" w:cs="Arial"/>
        </w:rPr>
        <w:t xml:space="preserve">La Partie concernée sera exemptée de l’exécution de ses obligations dans la limite de cet empêchement. Elle devra faire tous ses efforts pour réparer rapidement la cause de non-exécution et reprendre ses obligations le plus rapidement possible lorsque cette cause aura disparu. </w:t>
      </w:r>
    </w:p>
    <w:p w14:paraId="5EAC8982" w14:textId="77777777" w:rsidR="00A4787E" w:rsidRPr="00563863" w:rsidRDefault="00A4787E" w:rsidP="00A4787E">
      <w:pPr>
        <w:pStyle w:val="Paragraphedeliste"/>
        <w:widowControl w:val="0"/>
        <w:tabs>
          <w:tab w:val="left" w:pos="993"/>
        </w:tabs>
        <w:autoSpaceDE w:val="0"/>
        <w:autoSpaceDN w:val="0"/>
        <w:adjustRightInd w:val="0"/>
        <w:spacing w:after="0"/>
        <w:ind w:left="0"/>
        <w:jc w:val="both"/>
        <w:rPr>
          <w:rFonts w:ascii="Candara" w:hAnsi="Candara" w:cs="Arial"/>
        </w:rPr>
      </w:pPr>
    </w:p>
    <w:p w14:paraId="1C24295A" w14:textId="77777777" w:rsidR="00A4787E" w:rsidRPr="002F104F" w:rsidRDefault="00A4787E" w:rsidP="00A4787E">
      <w:pPr>
        <w:pStyle w:val="Paragraphedeliste"/>
        <w:widowControl w:val="0"/>
        <w:tabs>
          <w:tab w:val="left" w:pos="993"/>
        </w:tabs>
        <w:autoSpaceDE w:val="0"/>
        <w:autoSpaceDN w:val="0"/>
        <w:adjustRightInd w:val="0"/>
        <w:spacing w:after="0"/>
        <w:ind w:left="0"/>
        <w:jc w:val="both"/>
        <w:rPr>
          <w:rFonts w:ascii="Candara" w:hAnsi="Candara" w:cs="Arial"/>
          <w:b/>
          <w:bCs/>
        </w:rPr>
      </w:pPr>
      <w:r w:rsidRPr="00563863">
        <w:rPr>
          <w:rFonts w:ascii="Candara" w:hAnsi="Candara" w:cs="Arial"/>
        </w:rPr>
        <w:t>La fin de la période de suspension de la convention sera notifiée par la Partie empêchée selon les mêmes formes et délai que la notification de suspension de la convention. La convention se poursuivra dans les conditions initialement prévues, tant que les Parties ne se seront pas mises d’accord sur de nouvelles conditions d’exécution de la convention par voie d’avenant.</w:t>
      </w:r>
    </w:p>
    <w:p w14:paraId="32533577" w14:textId="77777777" w:rsidR="00A4787E" w:rsidRPr="00411BC3" w:rsidRDefault="00A4787E" w:rsidP="00A4787E">
      <w:pPr>
        <w:autoSpaceDE w:val="0"/>
        <w:autoSpaceDN w:val="0"/>
        <w:adjustRightInd w:val="0"/>
        <w:spacing w:after="0" w:line="240" w:lineRule="auto"/>
        <w:jc w:val="both"/>
        <w:rPr>
          <w:rFonts w:ascii="Candara" w:hAnsi="Candara" w:cs="Helvetica"/>
        </w:rPr>
      </w:pPr>
    </w:p>
    <w:p w14:paraId="3D36F2EB" w14:textId="77777777" w:rsidR="00A4787E" w:rsidRPr="004F35FE" w:rsidRDefault="00A4787E" w:rsidP="00A4787E">
      <w:pPr>
        <w:autoSpaceDE w:val="0"/>
        <w:autoSpaceDN w:val="0"/>
        <w:adjustRightInd w:val="0"/>
        <w:spacing w:after="0" w:line="240" w:lineRule="auto"/>
        <w:jc w:val="both"/>
        <w:rPr>
          <w:rFonts w:ascii="Candara" w:hAnsi="Candara" w:cs="Helvetica"/>
        </w:rPr>
      </w:pPr>
    </w:p>
    <w:p w14:paraId="0011EF4D" w14:textId="77777777" w:rsidR="00A4787E" w:rsidRDefault="00A4787E" w:rsidP="00A4787E">
      <w:pPr>
        <w:numPr>
          <w:ilvl w:val="0"/>
          <w:numId w:val="2"/>
        </w:numPr>
        <w:autoSpaceDE w:val="0"/>
        <w:autoSpaceDN w:val="0"/>
        <w:adjustRightInd w:val="0"/>
        <w:spacing w:after="0" w:line="240" w:lineRule="auto"/>
        <w:ind w:left="1134" w:hanging="1134"/>
        <w:jc w:val="both"/>
        <w:rPr>
          <w:rFonts w:ascii="Candara" w:hAnsi="Candara" w:cs="Helvetica"/>
          <w:b/>
        </w:rPr>
      </w:pPr>
      <w:r w:rsidRPr="004F35FE">
        <w:rPr>
          <w:rFonts w:ascii="Candara" w:hAnsi="Candara" w:cs="Helvetica"/>
          <w:b/>
        </w:rPr>
        <w:t>Loi applicable et juridiction compétente</w:t>
      </w:r>
    </w:p>
    <w:p w14:paraId="4B160CDA" w14:textId="77777777" w:rsidR="00A4787E" w:rsidRDefault="00A4787E" w:rsidP="00A4787E">
      <w:pPr>
        <w:autoSpaceDE w:val="0"/>
        <w:autoSpaceDN w:val="0"/>
        <w:adjustRightInd w:val="0"/>
        <w:spacing w:after="0" w:line="240" w:lineRule="auto"/>
        <w:jc w:val="both"/>
        <w:rPr>
          <w:rFonts w:ascii="Candara" w:hAnsi="Candara" w:cs="Helvetica"/>
        </w:rPr>
      </w:pPr>
    </w:p>
    <w:p w14:paraId="27F7E3A9" w14:textId="77777777" w:rsidR="00A4787E" w:rsidRDefault="00A4787E" w:rsidP="00A4787E">
      <w:pPr>
        <w:autoSpaceDE w:val="0"/>
        <w:autoSpaceDN w:val="0"/>
        <w:adjustRightInd w:val="0"/>
        <w:spacing w:after="0" w:line="240" w:lineRule="auto"/>
        <w:jc w:val="both"/>
        <w:rPr>
          <w:rFonts w:ascii="Candara" w:hAnsi="Candara" w:cs="Helvetica"/>
        </w:rPr>
      </w:pPr>
      <w:r w:rsidRPr="004F35FE">
        <w:rPr>
          <w:rFonts w:ascii="Candara" w:hAnsi="Candara" w:cs="Helvetica"/>
        </w:rPr>
        <w:t xml:space="preserve">La présente </w:t>
      </w:r>
      <w:r>
        <w:rPr>
          <w:rFonts w:ascii="Candara" w:hAnsi="Candara" w:cs="Helvetica"/>
        </w:rPr>
        <w:t>c</w:t>
      </w:r>
      <w:r w:rsidRPr="004F35FE">
        <w:rPr>
          <w:rFonts w:ascii="Candara" w:hAnsi="Candara" w:cs="Helvetica"/>
        </w:rPr>
        <w:t xml:space="preserve">onvention est soumise à la loi française. </w:t>
      </w:r>
    </w:p>
    <w:p w14:paraId="6BE5910D" w14:textId="77777777" w:rsidR="00A4787E" w:rsidRDefault="00A4787E" w:rsidP="00A4787E">
      <w:pPr>
        <w:autoSpaceDE w:val="0"/>
        <w:autoSpaceDN w:val="0"/>
        <w:adjustRightInd w:val="0"/>
        <w:spacing w:after="0" w:line="240" w:lineRule="auto"/>
        <w:jc w:val="both"/>
        <w:rPr>
          <w:rFonts w:ascii="Candara" w:hAnsi="Candara" w:cs="Helvetica"/>
        </w:rPr>
      </w:pPr>
    </w:p>
    <w:p w14:paraId="60FA8493" w14:textId="77777777" w:rsidR="00A4787E" w:rsidRPr="00563863" w:rsidRDefault="00A4787E" w:rsidP="00A4787E">
      <w:pPr>
        <w:autoSpaceDE w:val="0"/>
        <w:autoSpaceDN w:val="0"/>
        <w:adjustRightInd w:val="0"/>
        <w:spacing w:after="0" w:line="240" w:lineRule="auto"/>
        <w:jc w:val="both"/>
        <w:rPr>
          <w:rFonts w:ascii="Candara" w:hAnsi="Candara" w:cs="Helvetica"/>
        </w:rPr>
      </w:pPr>
      <w:r w:rsidRPr="004F35FE">
        <w:rPr>
          <w:rFonts w:ascii="Candara" w:hAnsi="Candara" w:cs="Helvetica"/>
        </w:rPr>
        <w:t xml:space="preserve">Tout différend, quel qu’il soit, lié à la </w:t>
      </w:r>
      <w:r>
        <w:rPr>
          <w:rFonts w:ascii="Candara" w:hAnsi="Candara" w:cs="Helvetica"/>
        </w:rPr>
        <w:t>c</w:t>
      </w:r>
      <w:r w:rsidRPr="004F35FE">
        <w:rPr>
          <w:rFonts w:ascii="Candara" w:hAnsi="Candara" w:cs="Helvetica"/>
        </w:rPr>
        <w:t xml:space="preserve">onvention et en particulier à sa validité, son interprétation, son exécution et sa </w:t>
      </w:r>
      <w:r>
        <w:rPr>
          <w:rFonts w:ascii="Candara" w:hAnsi="Candara" w:cs="Helvetica"/>
        </w:rPr>
        <w:t>rupture</w:t>
      </w:r>
      <w:r w:rsidRPr="004F35FE">
        <w:rPr>
          <w:rFonts w:ascii="Candara" w:hAnsi="Candara" w:cs="Helvetica"/>
        </w:rPr>
        <w:t xml:space="preserve">, </w:t>
      </w:r>
      <w:r>
        <w:rPr>
          <w:rFonts w:ascii="Candara" w:hAnsi="Candara" w:cs="Helvetica"/>
        </w:rPr>
        <w:t>sera rapporté &lt;</w:t>
      </w:r>
      <w:r w:rsidRPr="00006A70">
        <w:rPr>
          <w:rFonts w:ascii="Candara" w:hAnsi="Candara" w:cs="Helvetica"/>
          <w:i/>
          <w:iCs/>
        </w:rPr>
        <w:t>à l’Udogec</w:t>
      </w:r>
      <w:r>
        <w:rPr>
          <w:rFonts w:ascii="Candara" w:hAnsi="Candara" w:cs="Helvetica"/>
        </w:rPr>
        <w:t>&gt; &lt;</w:t>
      </w:r>
      <w:r w:rsidRPr="00006A70">
        <w:rPr>
          <w:rFonts w:ascii="Candara" w:hAnsi="Candara" w:cs="Helvetica"/>
          <w:i/>
          <w:iCs/>
        </w:rPr>
        <w:t>aux Udogec</w:t>
      </w:r>
      <w:r>
        <w:rPr>
          <w:rFonts w:ascii="Candara" w:hAnsi="Candara" w:cs="Helvetica"/>
        </w:rPr>
        <w:t xml:space="preserve">&gt; dont ressortissent les Parties afin de trouver une solution amiable. En cas d’échec de cette voie de médiation, la commission nationale de </w:t>
      </w:r>
      <w:r w:rsidRPr="00563863">
        <w:rPr>
          <w:rFonts w:ascii="Candara" w:hAnsi="Candara" w:cs="Helvetica"/>
        </w:rPr>
        <w:t>médiation et d’expertise mise en place par la Fédération nationale des Ogec pourra être saisie.</w:t>
      </w:r>
    </w:p>
    <w:p w14:paraId="05BCE821" w14:textId="77777777" w:rsidR="00A4787E" w:rsidRPr="00563863" w:rsidRDefault="00A4787E" w:rsidP="00A4787E">
      <w:pPr>
        <w:autoSpaceDE w:val="0"/>
        <w:autoSpaceDN w:val="0"/>
        <w:adjustRightInd w:val="0"/>
        <w:spacing w:after="0" w:line="240" w:lineRule="auto"/>
        <w:jc w:val="both"/>
        <w:rPr>
          <w:rFonts w:ascii="Candara" w:hAnsi="Candara" w:cs="Helvetica"/>
        </w:rPr>
      </w:pPr>
    </w:p>
    <w:p w14:paraId="3B21DC9B" w14:textId="77777777" w:rsidR="00A4787E" w:rsidRPr="004F35FE" w:rsidRDefault="00A4787E" w:rsidP="00A4787E">
      <w:pPr>
        <w:autoSpaceDE w:val="0"/>
        <w:autoSpaceDN w:val="0"/>
        <w:adjustRightInd w:val="0"/>
        <w:spacing w:after="0" w:line="240" w:lineRule="auto"/>
        <w:jc w:val="both"/>
        <w:rPr>
          <w:rFonts w:ascii="Candara" w:hAnsi="Candara" w:cs="Helvetica"/>
        </w:rPr>
      </w:pPr>
      <w:r w:rsidRPr="00563863">
        <w:rPr>
          <w:rFonts w:ascii="Candara" w:hAnsi="Candara" w:cs="Helvetica"/>
        </w:rPr>
        <w:lastRenderedPageBreak/>
        <w:t>Si aucune solution amiable n’a été apportée au litige, celui-ci relèvera de la compétence exclusive du Tribunal Judiciaire de [•].</w:t>
      </w:r>
    </w:p>
    <w:p w14:paraId="1D18FD01" w14:textId="77777777" w:rsidR="00A4787E" w:rsidRDefault="00A4787E" w:rsidP="00A4787E">
      <w:pPr>
        <w:autoSpaceDE w:val="0"/>
        <w:autoSpaceDN w:val="0"/>
        <w:adjustRightInd w:val="0"/>
        <w:spacing w:after="0" w:line="240" w:lineRule="auto"/>
        <w:jc w:val="both"/>
        <w:rPr>
          <w:rFonts w:ascii="Candara" w:hAnsi="Candara" w:cs="Helvetica"/>
        </w:rPr>
      </w:pPr>
    </w:p>
    <w:p w14:paraId="62AEC8E8" w14:textId="3D8EE7E2" w:rsidR="00A4787E" w:rsidRDefault="00A4787E" w:rsidP="00A4787E">
      <w:pPr>
        <w:autoSpaceDE w:val="0"/>
        <w:autoSpaceDN w:val="0"/>
        <w:adjustRightInd w:val="0"/>
        <w:spacing w:after="0" w:line="240" w:lineRule="auto"/>
        <w:jc w:val="both"/>
        <w:rPr>
          <w:rFonts w:ascii="Candara" w:hAnsi="Candara" w:cs="Helvetica"/>
        </w:rPr>
      </w:pPr>
    </w:p>
    <w:p w14:paraId="15FB4CCA" w14:textId="77777777" w:rsidR="00E93A00" w:rsidRDefault="00E93A00" w:rsidP="00E93A00">
      <w:pPr>
        <w:pStyle w:val="Paragraphedeliste"/>
        <w:numPr>
          <w:ilvl w:val="0"/>
          <w:numId w:val="2"/>
        </w:numPr>
        <w:autoSpaceDE w:val="0"/>
        <w:autoSpaceDN w:val="0"/>
        <w:adjustRightInd w:val="0"/>
        <w:spacing w:after="0" w:line="240" w:lineRule="auto"/>
        <w:ind w:left="1134" w:hanging="1134"/>
        <w:jc w:val="both"/>
        <w:rPr>
          <w:rFonts w:ascii="Candara" w:hAnsi="Candara" w:cs="Helvetica-Bold"/>
          <w:b/>
          <w:bCs/>
        </w:rPr>
      </w:pPr>
      <w:r>
        <w:rPr>
          <w:rFonts w:ascii="Candara" w:hAnsi="Candara" w:cs="Helvetica-Bold"/>
          <w:b/>
          <w:bCs/>
        </w:rPr>
        <w:t xml:space="preserve">Formalités </w:t>
      </w:r>
    </w:p>
    <w:p w14:paraId="64BDA92A" w14:textId="77777777" w:rsidR="00E93A00" w:rsidRPr="00E93A00" w:rsidRDefault="00E93A00" w:rsidP="00E93A00">
      <w:pPr>
        <w:autoSpaceDE w:val="0"/>
        <w:autoSpaceDN w:val="0"/>
        <w:adjustRightInd w:val="0"/>
        <w:spacing w:after="0" w:line="240" w:lineRule="auto"/>
        <w:jc w:val="both"/>
        <w:rPr>
          <w:rFonts w:ascii="Candara" w:hAnsi="Candara" w:cs="Helvetica-Bold"/>
        </w:rPr>
      </w:pPr>
    </w:p>
    <w:p w14:paraId="6949EAD8" w14:textId="3B1A2BB5" w:rsidR="00E93A00" w:rsidRPr="00BA2D18" w:rsidRDefault="00E93A00" w:rsidP="00BA2D18">
      <w:pPr>
        <w:autoSpaceDE w:val="0"/>
        <w:autoSpaceDN w:val="0"/>
        <w:adjustRightInd w:val="0"/>
        <w:spacing w:after="0" w:line="240" w:lineRule="auto"/>
        <w:jc w:val="both"/>
        <w:rPr>
          <w:rFonts w:ascii="Candara" w:hAnsi="Candara" w:cs="Helvetica-Bold"/>
        </w:rPr>
      </w:pPr>
      <w:r w:rsidRPr="00E93A00">
        <w:rPr>
          <w:rFonts w:ascii="Candara" w:hAnsi="Candara" w:cs="Helvetica-Bold"/>
        </w:rPr>
        <w:t>L</w:t>
      </w:r>
      <w:r>
        <w:rPr>
          <w:rFonts w:ascii="Candara" w:hAnsi="Candara" w:cs="Helvetica-Bold"/>
        </w:rPr>
        <w:t xml:space="preserve">’Ogec Y </w:t>
      </w:r>
      <w:r w:rsidRPr="00E93A00">
        <w:rPr>
          <w:rFonts w:ascii="Candara" w:hAnsi="Candara" w:cs="Helvetica-Bold"/>
        </w:rPr>
        <w:t xml:space="preserve">communique à </w:t>
      </w:r>
      <w:r>
        <w:rPr>
          <w:rFonts w:ascii="Candara" w:hAnsi="Candara" w:cs="Helvetica-Bold"/>
        </w:rPr>
        <w:t>l’Ogec X</w:t>
      </w:r>
      <w:r w:rsidRPr="00E93A00">
        <w:rPr>
          <w:rFonts w:ascii="Candara" w:hAnsi="Candara" w:cs="Helvetica-Bold"/>
        </w:rPr>
        <w:t xml:space="preserve">, conformément aux dispositions </w:t>
      </w:r>
      <w:r w:rsidRPr="00563863">
        <w:rPr>
          <w:rFonts w:ascii="Candara" w:hAnsi="Candara" w:cs="Helvetica-Bold"/>
        </w:rPr>
        <w:t>de l'article D.8222-5 du Code du travail</w:t>
      </w:r>
      <w:r w:rsidR="006B7FCC">
        <w:rPr>
          <w:rFonts w:ascii="Candara" w:hAnsi="Candara" w:cs="Helvetica-Bold"/>
        </w:rPr>
        <w:t xml:space="preserve">, </w:t>
      </w:r>
      <w:r w:rsidRPr="00BA2D18">
        <w:rPr>
          <w:rFonts w:ascii="Candara" w:hAnsi="Candara" w:cs="Helvetica-Bold"/>
        </w:rPr>
        <w:t>une attestation de fourniture de déclarations sociales (DSN) datant de moins d'un an, émanant de l'URSSAF chargé du recouvrement des cotisations sociales</w:t>
      </w:r>
      <w:r w:rsidR="006B7FCC">
        <w:rPr>
          <w:rFonts w:ascii="Candara" w:hAnsi="Candara" w:cs="Helvetica-Bold"/>
        </w:rPr>
        <w:t xml:space="preserve">. </w:t>
      </w:r>
    </w:p>
    <w:p w14:paraId="53C35761" w14:textId="77777777" w:rsidR="00E93A00" w:rsidRPr="00E93A00" w:rsidRDefault="00E93A00" w:rsidP="00E93A00">
      <w:pPr>
        <w:autoSpaceDE w:val="0"/>
        <w:autoSpaceDN w:val="0"/>
        <w:adjustRightInd w:val="0"/>
        <w:spacing w:after="0" w:line="240" w:lineRule="auto"/>
        <w:jc w:val="both"/>
        <w:rPr>
          <w:rFonts w:ascii="Candara" w:hAnsi="Candara" w:cs="Helvetica-Bold"/>
        </w:rPr>
      </w:pPr>
    </w:p>
    <w:p w14:paraId="2E628E56" w14:textId="77777777" w:rsidR="00E93A00" w:rsidRDefault="00E93A00" w:rsidP="00A4787E">
      <w:pPr>
        <w:autoSpaceDE w:val="0"/>
        <w:autoSpaceDN w:val="0"/>
        <w:adjustRightInd w:val="0"/>
        <w:spacing w:after="0" w:line="240" w:lineRule="auto"/>
        <w:jc w:val="both"/>
        <w:rPr>
          <w:rFonts w:ascii="Candara" w:hAnsi="Candara" w:cs="Helvetica"/>
        </w:rPr>
      </w:pPr>
    </w:p>
    <w:p w14:paraId="680FB490" w14:textId="77777777" w:rsidR="00E93A00" w:rsidRDefault="00E93A00" w:rsidP="00A4787E">
      <w:pPr>
        <w:autoSpaceDE w:val="0"/>
        <w:autoSpaceDN w:val="0"/>
        <w:adjustRightInd w:val="0"/>
        <w:spacing w:after="0" w:line="240" w:lineRule="auto"/>
        <w:jc w:val="both"/>
        <w:rPr>
          <w:rFonts w:ascii="Candara" w:hAnsi="Candara" w:cs="Helvetica"/>
        </w:rPr>
      </w:pPr>
    </w:p>
    <w:p w14:paraId="08AA061E" w14:textId="3ADD49BF" w:rsidR="00A4787E" w:rsidRDefault="00A4787E" w:rsidP="00A4787E">
      <w:pPr>
        <w:pStyle w:val="Paragraphedeliste"/>
        <w:widowControl w:val="0"/>
        <w:tabs>
          <w:tab w:val="left" w:pos="993"/>
        </w:tabs>
        <w:autoSpaceDE w:val="0"/>
        <w:autoSpaceDN w:val="0"/>
        <w:adjustRightInd w:val="0"/>
        <w:spacing w:after="0"/>
        <w:ind w:left="0"/>
        <w:jc w:val="both"/>
        <w:rPr>
          <w:rFonts w:ascii="Candara" w:hAnsi="Candara" w:cs="Arial"/>
          <w:i/>
          <w:iCs/>
        </w:rPr>
      </w:pPr>
    </w:p>
    <w:p w14:paraId="428F9E84" w14:textId="1AC10E50" w:rsidR="00AE4075" w:rsidRDefault="00AE4075" w:rsidP="00AE4075">
      <w:pPr>
        <w:pStyle w:val="Paragraphedeliste"/>
        <w:widowControl w:val="0"/>
        <w:tabs>
          <w:tab w:val="left" w:pos="993"/>
        </w:tabs>
        <w:autoSpaceDE w:val="0"/>
        <w:autoSpaceDN w:val="0"/>
        <w:adjustRightInd w:val="0"/>
        <w:spacing w:after="0"/>
        <w:ind w:left="0"/>
        <w:jc w:val="both"/>
        <w:rPr>
          <w:rFonts w:ascii="Candara" w:hAnsi="Candara" w:cs="Arial"/>
        </w:rPr>
      </w:pPr>
    </w:p>
    <w:p w14:paraId="4C76A2BF" w14:textId="77777777" w:rsidR="00A4787E" w:rsidRDefault="00A4787E" w:rsidP="00A4787E">
      <w:pPr>
        <w:autoSpaceDE w:val="0"/>
        <w:autoSpaceDN w:val="0"/>
        <w:adjustRightInd w:val="0"/>
        <w:spacing w:after="0" w:line="240" w:lineRule="auto"/>
        <w:jc w:val="both"/>
        <w:rPr>
          <w:rFonts w:ascii="Candara" w:hAnsi="Candara" w:cs="Helvetica"/>
        </w:rPr>
      </w:pPr>
    </w:p>
    <w:p w14:paraId="7E4E552C" w14:textId="77777777" w:rsidR="00A4787E" w:rsidRDefault="00A4787E" w:rsidP="00A4787E">
      <w:pPr>
        <w:autoSpaceDE w:val="0"/>
        <w:autoSpaceDN w:val="0"/>
        <w:adjustRightInd w:val="0"/>
        <w:spacing w:after="0" w:line="240" w:lineRule="auto"/>
        <w:jc w:val="both"/>
        <w:rPr>
          <w:rFonts w:ascii="Candara" w:hAnsi="Candara" w:cs="Helvetica"/>
        </w:rPr>
      </w:pPr>
    </w:p>
    <w:p w14:paraId="1E266662" w14:textId="77777777" w:rsidR="00A4787E" w:rsidRDefault="00A4787E" w:rsidP="00A4787E">
      <w:pPr>
        <w:autoSpaceDE w:val="0"/>
        <w:autoSpaceDN w:val="0"/>
        <w:adjustRightInd w:val="0"/>
        <w:spacing w:after="0" w:line="240" w:lineRule="auto"/>
        <w:jc w:val="both"/>
        <w:rPr>
          <w:rFonts w:ascii="Candara" w:hAnsi="Candara" w:cs="Helvetica"/>
        </w:rPr>
      </w:pPr>
    </w:p>
    <w:p w14:paraId="42327892" w14:textId="4561283E" w:rsidR="00A4787E" w:rsidRDefault="00A4787E" w:rsidP="00A4787E">
      <w:pPr>
        <w:jc w:val="both"/>
        <w:rPr>
          <w:rFonts w:ascii="Candara" w:hAnsi="Candara" w:cs="Helvetica"/>
        </w:rPr>
      </w:pPr>
      <w:r>
        <w:rPr>
          <w:rFonts w:ascii="Candara" w:hAnsi="Candara"/>
        </w:rPr>
        <w:t xml:space="preserve">Fait à </w:t>
      </w:r>
      <w:r>
        <w:rPr>
          <w:rFonts w:ascii="Candara" w:hAnsi="Candara" w:cs="Helvetica"/>
        </w:rPr>
        <w:t>_______________</w:t>
      </w:r>
      <w:r>
        <w:rPr>
          <w:rFonts w:ascii="Candara" w:hAnsi="Candara"/>
        </w:rPr>
        <w:t xml:space="preserve"> le </w:t>
      </w:r>
      <w:r>
        <w:rPr>
          <w:rFonts w:ascii="Candara" w:hAnsi="Candara" w:cs="Helvetica"/>
        </w:rPr>
        <w:t>_______________</w:t>
      </w:r>
    </w:p>
    <w:p w14:paraId="3B51BB20" w14:textId="498483FB" w:rsidR="00E93A00" w:rsidRDefault="00E93A00" w:rsidP="00A4787E">
      <w:pPr>
        <w:jc w:val="both"/>
        <w:rPr>
          <w:rFonts w:ascii="Candara" w:hAnsi="Candara" w:cs="Helvetica"/>
        </w:rPr>
      </w:pPr>
    </w:p>
    <w:p w14:paraId="7BC8075A" w14:textId="77777777" w:rsidR="00E93A00" w:rsidRDefault="00E93A00" w:rsidP="00A4787E">
      <w:pPr>
        <w:jc w:val="both"/>
        <w:rPr>
          <w:rFonts w:ascii="Candara" w:hAnsi="Candara" w:cs="Helvetica"/>
        </w:rPr>
      </w:pPr>
    </w:p>
    <w:p w14:paraId="25485102" w14:textId="77777777" w:rsidR="00A4787E" w:rsidRDefault="00A4787E" w:rsidP="00A4787E">
      <w:pPr>
        <w:jc w:val="both"/>
        <w:rPr>
          <w:rFonts w:ascii="Candara" w:hAnsi="Candara" w:cs="Helvetica"/>
        </w:rPr>
      </w:pP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6"/>
      </w:tblGrid>
      <w:tr w:rsidR="00A4787E" w14:paraId="1A55CCEE" w14:textId="77777777" w:rsidTr="00CA4409">
        <w:tc>
          <w:tcPr>
            <w:tcW w:w="5387" w:type="dxa"/>
          </w:tcPr>
          <w:p w14:paraId="625876A4" w14:textId="77777777" w:rsidR="00A4787E" w:rsidRPr="001146FE" w:rsidRDefault="00A4787E" w:rsidP="00CA4409">
            <w:pPr>
              <w:jc w:val="both"/>
              <w:rPr>
                <w:rFonts w:ascii="Candara" w:hAnsi="Candara" w:cs="Helvetica"/>
                <w:b/>
                <w:bCs/>
              </w:rPr>
            </w:pPr>
            <w:r w:rsidRPr="001146FE">
              <w:rPr>
                <w:rFonts w:ascii="Candara" w:hAnsi="Candara" w:cs="Helvetica"/>
                <w:b/>
                <w:bCs/>
              </w:rPr>
              <w:t>Pour l’O</w:t>
            </w:r>
            <w:r>
              <w:rPr>
                <w:rFonts w:ascii="Candara" w:hAnsi="Candara" w:cs="Helvetica"/>
                <w:b/>
                <w:bCs/>
              </w:rPr>
              <w:t>gec</w:t>
            </w:r>
            <w:r w:rsidRPr="001146FE">
              <w:rPr>
                <w:rFonts w:ascii="Candara" w:hAnsi="Candara" w:cs="Helvetica"/>
                <w:b/>
                <w:bCs/>
              </w:rPr>
              <w:t xml:space="preserve"> </w:t>
            </w:r>
            <w:r>
              <w:rPr>
                <w:rFonts w:ascii="Candara" w:hAnsi="Candara" w:cs="Helvetica"/>
                <w:b/>
                <w:bCs/>
              </w:rPr>
              <w:t>X</w:t>
            </w:r>
          </w:p>
        </w:tc>
        <w:tc>
          <w:tcPr>
            <w:tcW w:w="4536" w:type="dxa"/>
          </w:tcPr>
          <w:p w14:paraId="76CC6544" w14:textId="77777777" w:rsidR="00A4787E" w:rsidRPr="001146FE" w:rsidRDefault="00A4787E" w:rsidP="00CA4409">
            <w:pPr>
              <w:jc w:val="both"/>
              <w:rPr>
                <w:rFonts w:ascii="Candara" w:hAnsi="Candara" w:cs="Helvetica"/>
                <w:b/>
                <w:bCs/>
              </w:rPr>
            </w:pPr>
            <w:r w:rsidRPr="001146FE">
              <w:rPr>
                <w:rFonts w:ascii="Candara" w:hAnsi="Candara" w:cs="Helvetica"/>
                <w:b/>
                <w:bCs/>
              </w:rPr>
              <w:t xml:space="preserve">Pour </w:t>
            </w:r>
            <w:r>
              <w:rPr>
                <w:rFonts w:ascii="Candara" w:hAnsi="Candara" w:cs="Helvetica"/>
                <w:b/>
                <w:bCs/>
              </w:rPr>
              <w:t>l’Ogec Y</w:t>
            </w:r>
          </w:p>
        </w:tc>
      </w:tr>
      <w:tr w:rsidR="00A4787E" w14:paraId="575E963F" w14:textId="77777777" w:rsidTr="00CA4409">
        <w:tc>
          <w:tcPr>
            <w:tcW w:w="5387" w:type="dxa"/>
          </w:tcPr>
          <w:p w14:paraId="68A3773D" w14:textId="380D877F" w:rsidR="00A4787E" w:rsidRDefault="00A4787E" w:rsidP="00CA4409">
            <w:pPr>
              <w:jc w:val="both"/>
              <w:rPr>
                <w:rFonts w:ascii="Candara" w:hAnsi="Candara" w:cs="Helvetica"/>
              </w:rPr>
            </w:pPr>
            <w:r>
              <w:rPr>
                <w:rFonts w:ascii="Candara" w:hAnsi="Candara" w:cs="Helvetica"/>
              </w:rPr>
              <w:t>Monsieur/Madame ______________________</w:t>
            </w:r>
          </w:p>
        </w:tc>
        <w:tc>
          <w:tcPr>
            <w:tcW w:w="4536" w:type="dxa"/>
          </w:tcPr>
          <w:p w14:paraId="62224283" w14:textId="77777777" w:rsidR="00A4787E" w:rsidRDefault="00A4787E" w:rsidP="00CA4409">
            <w:pPr>
              <w:jc w:val="both"/>
              <w:rPr>
                <w:rFonts w:ascii="Candara" w:hAnsi="Candara" w:cs="Helvetica"/>
              </w:rPr>
            </w:pPr>
            <w:r>
              <w:rPr>
                <w:rFonts w:ascii="Candara" w:hAnsi="Candara" w:cs="Helvetica"/>
              </w:rPr>
              <w:t>Monsieur/Madame ______________________</w:t>
            </w:r>
          </w:p>
        </w:tc>
      </w:tr>
      <w:tr w:rsidR="00A4787E" w14:paraId="6CFEAF8F" w14:textId="77777777" w:rsidTr="00CA4409">
        <w:tc>
          <w:tcPr>
            <w:tcW w:w="5387" w:type="dxa"/>
          </w:tcPr>
          <w:p w14:paraId="62B6D5FC" w14:textId="77777777" w:rsidR="00A4787E" w:rsidRDefault="00A4787E" w:rsidP="00CA4409">
            <w:pPr>
              <w:jc w:val="both"/>
              <w:rPr>
                <w:rFonts w:ascii="Candara" w:hAnsi="Candara" w:cs="Helvetica"/>
              </w:rPr>
            </w:pPr>
            <w:r>
              <w:rPr>
                <w:rFonts w:ascii="Candara" w:hAnsi="Candara" w:cs="Helvetica"/>
              </w:rPr>
              <w:t>Président(e)</w:t>
            </w:r>
          </w:p>
        </w:tc>
        <w:tc>
          <w:tcPr>
            <w:tcW w:w="4536" w:type="dxa"/>
          </w:tcPr>
          <w:p w14:paraId="1B3C225B" w14:textId="77777777" w:rsidR="00A4787E" w:rsidRDefault="00A4787E" w:rsidP="00CA4409">
            <w:pPr>
              <w:jc w:val="both"/>
              <w:rPr>
                <w:rFonts w:ascii="Candara" w:hAnsi="Candara" w:cs="Helvetica"/>
              </w:rPr>
            </w:pPr>
            <w:r>
              <w:rPr>
                <w:rFonts w:ascii="Candara" w:hAnsi="Candara" w:cs="Helvetica"/>
              </w:rPr>
              <w:t>Président(e)</w:t>
            </w:r>
          </w:p>
        </w:tc>
      </w:tr>
    </w:tbl>
    <w:p w14:paraId="01A1EB20" w14:textId="77777777" w:rsidR="00A4787E" w:rsidRDefault="00A4787E" w:rsidP="00A4787E">
      <w:pPr>
        <w:rPr>
          <w:rFonts w:ascii="Candara" w:hAnsi="Candara"/>
        </w:rPr>
      </w:pPr>
    </w:p>
    <w:p w14:paraId="7D5DE062" w14:textId="77777777" w:rsidR="00364E41" w:rsidRDefault="00364E41" w:rsidP="00A4787E">
      <w:pPr>
        <w:rPr>
          <w:rFonts w:ascii="Candara" w:hAnsi="Candara"/>
        </w:rPr>
      </w:pP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6"/>
      </w:tblGrid>
      <w:tr w:rsidR="00364E41" w14:paraId="7F00803A" w14:textId="77777777" w:rsidTr="00483DD5">
        <w:tc>
          <w:tcPr>
            <w:tcW w:w="5387" w:type="dxa"/>
          </w:tcPr>
          <w:p w14:paraId="43787114" w14:textId="77777777" w:rsidR="00364E41" w:rsidRDefault="00364E41" w:rsidP="00483DD5">
            <w:pPr>
              <w:jc w:val="both"/>
              <w:rPr>
                <w:rFonts w:ascii="Candara" w:hAnsi="Candara" w:cs="Helvetica"/>
              </w:rPr>
            </w:pPr>
            <w:r>
              <w:rPr>
                <w:rFonts w:ascii="Candara" w:hAnsi="Candara" w:cs="Helvetica"/>
              </w:rPr>
              <w:t>Monsieur/Madame ______________________</w:t>
            </w:r>
          </w:p>
        </w:tc>
        <w:tc>
          <w:tcPr>
            <w:tcW w:w="4536" w:type="dxa"/>
          </w:tcPr>
          <w:p w14:paraId="7E96EC9F" w14:textId="77777777" w:rsidR="00364E41" w:rsidRDefault="00364E41" w:rsidP="00483DD5">
            <w:pPr>
              <w:jc w:val="both"/>
              <w:rPr>
                <w:rFonts w:ascii="Candara" w:hAnsi="Candara" w:cs="Helvetica"/>
              </w:rPr>
            </w:pPr>
            <w:r>
              <w:rPr>
                <w:rFonts w:ascii="Candara" w:hAnsi="Candara" w:cs="Helvetica"/>
              </w:rPr>
              <w:t>Monsieur/Madame ______________________</w:t>
            </w:r>
          </w:p>
        </w:tc>
      </w:tr>
      <w:tr w:rsidR="00364E41" w14:paraId="37ED829B" w14:textId="77777777" w:rsidTr="00483DD5">
        <w:tc>
          <w:tcPr>
            <w:tcW w:w="5387" w:type="dxa"/>
          </w:tcPr>
          <w:p w14:paraId="514423A3" w14:textId="74727126" w:rsidR="00364E41" w:rsidRDefault="00364E41" w:rsidP="00483DD5">
            <w:pPr>
              <w:jc w:val="both"/>
              <w:rPr>
                <w:rFonts w:ascii="Candara" w:hAnsi="Candara" w:cs="Helvetica"/>
              </w:rPr>
            </w:pPr>
            <w:r>
              <w:rPr>
                <w:rFonts w:ascii="Candara" w:hAnsi="Candara" w:cs="Helvetica"/>
              </w:rPr>
              <w:t>Chef d’établissement</w:t>
            </w:r>
          </w:p>
        </w:tc>
        <w:tc>
          <w:tcPr>
            <w:tcW w:w="4536" w:type="dxa"/>
          </w:tcPr>
          <w:p w14:paraId="3E17F3B7" w14:textId="4A93C41F" w:rsidR="00364E41" w:rsidRDefault="00364E41" w:rsidP="00483DD5">
            <w:pPr>
              <w:jc w:val="both"/>
              <w:rPr>
                <w:rFonts w:ascii="Candara" w:hAnsi="Candara" w:cs="Helvetica"/>
              </w:rPr>
            </w:pPr>
            <w:r>
              <w:rPr>
                <w:rFonts w:ascii="Candara" w:hAnsi="Candara" w:cs="Helvetica"/>
              </w:rPr>
              <w:t>Chef d’établissement</w:t>
            </w:r>
          </w:p>
        </w:tc>
      </w:tr>
    </w:tbl>
    <w:p w14:paraId="12A4950A" w14:textId="77777777" w:rsidR="00364E41" w:rsidRDefault="00364E41" w:rsidP="00A4787E">
      <w:pPr>
        <w:rPr>
          <w:rFonts w:ascii="Candara" w:hAnsi="Candara"/>
        </w:rPr>
      </w:pPr>
    </w:p>
    <w:p w14:paraId="5AB5F23D" w14:textId="4FB8BE5E" w:rsidR="00CF3FE8" w:rsidRDefault="00CF3FE8">
      <w:r>
        <w:br w:type="page"/>
      </w:r>
    </w:p>
    <w:p w14:paraId="7D6C0040" w14:textId="076B9277" w:rsidR="00E138BD" w:rsidRPr="00CF3FE8" w:rsidRDefault="00CF3FE8" w:rsidP="00CF3FE8">
      <w:pPr>
        <w:pBdr>
          <w:bottom w:val="single" w:sz="4" w:space="1" w:color="auto"/>
        </w:pBdr>
        <w:jc w:val="center"/>
        <w:rPr>
          <w:rFonts w:ascii="Candara" w:hAnsi="Candara"/>
          <w:b/>
          <w:bCs/>
          <w:sz w:val="24"/>
          <w:szCs w:val="24"/>
        </w:rPr>
      </w:pPr>
      <w:r w:rsidRPr="00CF3FE8">
        <w:rPr>
          <w:rFonts w:ascii="Candara" w:hAnsi="Candara"/>
          <w:b/>
          <w:bCs/>
          <w:sz w:val="24"/>
          <w:szCs w:val="24"/>
        </w:rPr>
        <w:lastRenderedPageBreak/>
        <w:t>ANNEXES</w:t>
      </w:r>
    </w:p>
    <w:p w14:paraId="341E55F2" w14:textId="183AD442" w:rsidR="00CF3FE8" w:rsidRPr="00CF3FE8" w:rsidRDefault="00CF3FE8" w:rsidP="00CF3FE8">
      <w:pPr>
        <w:tabs>
          <w:tab w:val="left" w:pos="1367"/>
        </w:tabs>
        <w:rPr>
          <w:rFonts w:ascii="Candara" w:hAnsi="Candara"/>
        </w:rPr>
      </w:pPr>
    </w:p>
    <w:p w14:paraId="2C734854" w14:textId="0E54A4FC" w:rsidR="00CF3FE8" w:rsidRDefault="00CF3FE8" w:rsidP="002E39AA">
      <w:pPr>
        <w:pStyle w:val="Paragraphedeliste"/>
        <w:numPr>
          <w:ilvl w:val="0"/>
          <w:numId w:val="9"/>
        </w:numPr>
        <w:tabs>
          <w:tab w:val="left" w:pos="1367"/>
        </w:tabs>
        <w:rPr>
          <w:rFonts w:ascii="Candara" w:hAnsi="Candara"/>
        </w:rPr>
      </w:pPr>
      <w:r w:rsidRPr="002E39AA">
        <w:rPr>
          <w:rFonts w:ascii="Candara" w:hAnsi="Candara"/>
        </w:rPr>
        <w:t xml:space="preserve">Annexe </w:t>
      </w:r>
      <w:r w:rsidR="00B31262">
        <w:rPr>
          <w:rFonts w:ascii="Candara" w:hAnsi="Candara"/>
        </w:rPr>
        <w:t>1</w:t>
      </w:r>
      <w:r w:rsidR="00B31262" w:rsidRPr="002E39AA">
        <w:rPr>
          <w:rFonts w:ascii="Candara" w:hAnsi="Candara"/>
        </w:rPr>
        <w:t> </w:t>
      </w:r>
      <w:r w:rsidRPr="002E39AA">
        <w:rPr>
          <w:rFonts w:ascii="Candara" w:hAnsi="Candara"/>
        </w:rPr>
        <w:t>: avenant au contrat de travail du Salarié</w:t>
      </w:r>
    </w:p>
    <w:p w14:paraId="3A23B5EF" w14:textId="77777777" w:rsidR="001666B9" w:rsidRDefault="001666B9" w:rsidP="001666B9">
      <w:pPr>
        <w:tabs>
          <w:tab w:val="left" w:pos="1367"/>
        </w:tabs>
        <w:rPr>
          <w:rFonts w:ascii="Candara" w:hAnsi="Candara"/>
        </w:rPr>
      </w:pPr>
    </w:p>
    <w:p w14:paraId="09582C74" w14:textId="77777777" w:rsidR="001666B9" w:rsidRDefault="001666B9" w:rsidP="001666B9">
      <w:pPr>
        <w:rPr>
          <w:rFonts w:ascii="Candara" w:hAnsi="Candara"/>
        </w:rPr>
      </w:pPr>
      <w:r>
        <w:rPr>
          <w:rFonts w:ascii="Candara" w:hAnsi="Candara"/>
        </w:rPr>
        <w:t>Dispositions à faire figurer dans l’avenant au contrat de travail :</w:t>
      </w:r>
    </w:p>
    <w:p w14:paraId="16AE20D4" w14:textId="77777777" w:rsidR="001666B9" w:rsidRPr="00421B83" w:rsidRDefault="001666B9" w:rsidP="001666B9">
      <w:pPr>
        <w:pStyle w:val="Paragraphedeliste"/>
        <w:numPr>
          <w:ilvl w:val="0"/>
          <w:numId w:val="6"/>
        </w:numPr>
        <w:rPr>
          <w:rFonts w:ascii="Candara" w:hAnsi="Candara"/>
        </w:rPr>
      </w:pPr>
      <w:r w:rsidRPr="00421B83">
        <w:rPr>
          <w:rFonts w:ascii="Candara" w:hAnsi="Candara"/>
        </w:rPr>
        <w:t xml:space="preserve">Objet de la mission </w:t>
      </w:r>
    </w:p>
    <w:p w14:paraId="312E31D1" w14:textId="77777777" w:rsidR="001666B9" w:rsidRPr="00421B83" w:rsidRDefault="001666B9" w:rsidP="001666B9">
      <w:pPr>
        <w:pStyle w:val="Paragraphedeliste"/>
        <w:numPr>
          <w:ilvl w:val="0"/>
          <w:numId w:val="6"/>
        </w:numPr>
        <w:rPr>
          <w:rFonts w:ascii="Candara" w:hAnsi="Candara"/>
        </w:rPr>
      </w:pPr>
      <w:r w:rsidRPr="00421B83">
        <w:rPr>
          <w:rFonts w:ascii="Candara" w:hAnsi="Candara"/>
        </w:rPr>
        <w:t xml:space="preserve">Durée de la mise à disposition </w:t>
      </w:r>
    </w:p>
    <w:p w14:paraId="5439FFBB" w14:textId="77777777" w:rsidR="001666B9" w:rsidRPr="00421B83" w:rsidRDefault="001666B9" w:rsidP="001666B9">
      <w:pPr>
        <w:pStyle w:val="Paragraphedeliste"/>
        <w:numPr>
          <w:ilvl w:val="0"/>
          <w:numId w:val="6"/>
        </w:numPr>
        <w:rPr>
          <w:rFonts w:ascii="Candara" w:hAnsi="Candara"/>
        </w:rPr>
      </w:pPr>
      <w:r w:rsidRPr="00421B83">
        <w:rPr>
          <w:rFonts w:ascii="Candara" w:hAnsi="Candara"/>
        </w:rPr>
        <w:t>Description et caractéristiques des fonctions</w:t>
      </w:r>
    </w:p>
    <w:p w14:paraId="50149CD9" w14:textId="77777777" w:rsidR="001666B9" w:rsidRPr="00421B83" w:rsidRDefault="001666B9" w:rsidP="001666B9">
      <w:pPr>
        <w:pStyle w:val="Paragraphedeliste"/>
        <w:numPr>
          <w:ilvl w:val="0"/>
          <w:numId w:val="6"/>
        </w:numPr>
        <w:rPr>
          <w:rFonts w:ascii="Candara" w:hAnsi="Candara"/>
        </w:rPr>
      </w:pPr>
      <w:r w:rsidRPr="00421B83">
        <w:rPr>
          <w:rFonts w:ascii="Candara" w:hAnsi="Candara"/>
        </w:rPr>
        <w:t>Lieu d’exercice de la mission</w:t>
      </w:r>
    </w:p>
    <w:p w14:paraId="41D20A99" w14:textId="77777777" w:rsidR="001666B9" w:rsidRPr="00421B83" w:rsidRDefault="001666B9" w:rsidP="001666B9">
      <w:pPr>
        <w:pStyle w:val="Paragraphedeliste"/>
        <w:numPr>
          <w:ilvl w:val="0"/>
          <w:numId w:val="6"/>
        </w:numPr>
        <w:rPr>
          <w:rFonts w:ascii="Candara" w:hAnsi="Candara"/>
        </w:rPr>
      </w:pPr>
      <w:r w:rsidRPr="00421B83">
        <w:rPr>
          <w:rFonts w:ascii="Candara" w:hAnsi="Candara"/>
        </w:rPr>
        <w:t>Durée du travail – horaires de travail</w:t>
      </w:r>
    </w:p>
    <w:p w14:paraId="31ED5A49" w14:textId="77777777" w:rsidR="001666B9" w:rsidRPr="00421B83" w:rsidRDefault="001666B9" w:rsidP="001666B9">
      <w:pPr>
        <w:pStyle w:val="Paragraphedeliste"/>
        <w:numPr>
          <w:ilvl w:val="0"/>
          <w:numId w:val="6"/>
        </w:numPr>
        <w:rPr>
          <w:rFonts w:ascii="Candara" w:hAnsi="Candara"/>
        </w:rPr>
      </w:pPr>
      <w:r w:rsidRPr="00421B83">
        <w:rPr>
          <w:rFonts w:ascii="Candara" w:hAnsi="Candara"/>
        </w:rPr>
        <w:t xml:space="preserve">Condition d’exécution de la mission </w:t>
      </w:r>
    </w:p>
    <w:p w14:paraId="79AD8007" w14:textId="77777777" w:rsidR="001666B9" w:rsidRPr="00421B83" w:rsidRDefault="001666B9" w:rsidP="001666B9">
      <w:pPr>
        <w:pStyle w:val="Paragraphedeliste"/>
        <w:numPr>
          <w:ilvl w:val="0"/>
          <w:numId w:val="6"/>
        </w:numPr>
        <w:rPr>
          <w:rFonts w:ascii="Candara" w:hAnsi="Candara"/>
        </w:rPr>
      </w:pPr>
      <w:r w:rsidRPr="00421B83">
        <w:rPr>
          <w:rFonts w:ascii="Candara" w:hAnsi="Candara"/>
        </w:rPr>
        <w:t xml:space="preserve">Rémunération </w:t>
      </w:r>
    </w:p>
    <w:p w14:paraId="101580C3" w14:textId="77777777" w:rsidR="001666B9" w:rsidRPr="00421B83" w:rsidRDefault="001666B9" w:rsidP="001666B9">
      <w:pPr>
        <w:pStyle w:val="Paragraphedeliste"/>
        <w:numPr>
          <w:ilvl w:val="0"/>
          <w:numId w:val="6"/>
        </w:numPr>
        <w:rPr>
          <w:rFonts w:ascii="Candara" w:hAnsi="Candara"/>
        </w:rPr>
      </w:pPr>
      <w:r w:rsidRPr="00421B83">
        <w:rPr>
          <w:rFonts w:ascii="Candara" w:hAnsi="Candara"/>
        </w:rPr>
        <w:t>&lt;Période probatoire&gt;</w:t>
      </w:r>
    </w:p>
    <w:p w14:paraId="23F961D4" w14:textId="77777777" w:rsidR="001666B9" w:rsidRPr="00421B83" w:rsidRDefault="001666B9" w:rsidP="001666B9">
      <w:pPr>
        <w:pStyle w:val="Paragraphedeliste"/>
        <w:numPr>
          <w:ilvl w:val="0"/>
          <w:numId w:val="6"/>
        </w:numPr>
        <w:rPr>
          <w:rFonts w:ascii="Candara" w:hAnsi="Candara"/>
        </w:rPr>
      </w:pPr>
      <w:r w:rsidRPr="00421B83">
        <w:rPr>
          <w:rFonts w:ascii="Candara" w:hAnsi="Candara"/>
        </w:rPr>
        <w:t>Réintégration</w:t>
      </w:r>
    </w:p>
    <w:p w14:paraId="65F9DF54" w14:textId="77777777" w:rsidR="001666B9" w:rsidRPr="001666B9" w:rsidRDefault="001666B9" w:rsidP="001666B9">
      <w:pPr>
        <w:tabs>
          <w:tab w:val="left" w:pos="1367"/>
        </w:tabs>
        <w:rPr>
          <w:rFonts w:ascii="Candara" w:hAnsi="Candara"/>
        </w:rPr>
      </w:pPr>
    </w:p>
    <w:p w14:paraId="167CD5E0" w14:textId="12AAF3C7" w:rsidR="00AD4E06" w:rsidRPr="002E39AA" w:rsidRDefault="00AD4E06" w:rsidP="002E39AA">
      <w:pPr>
        <w:pStyle w:val="Paragraphedeliste"/>
        <w:numPr>
          <w:ilvl w:val="0"/>
          <w:numId w:val="9"/>
        </w:numPr>
        <w:tabs>
          <w:tab w:val="left" w:pos="1367"/>
        </w:tabs>
        <w:rPr>
          <w:rFonts w:ascii="Candara" w:hAnsi="Candara"/>
        </w:rPr>
      </w:pPr>
      <w:r>
        <w:rPr>
          <w:rFonts w:ascii="Candara" w:hAnsi="Candara"/>
        </w:rPr>
        <w:t xml:space="preserve">Annexe 2 : </w:t>
      </w:r>
      <w:r w:rsidR="00421B83">
        <w:rPr>
          <w:rFonts w:ascii="Candara" w:hAnsi="Candara"/>
        </w:rPr>
        <w:t>planning prévisionnel</w:t>
      </w:r>
    </w:p>
    <w:p w14:paraId="1B49B661" w14:textId="77777777" w:rsidR="00421B83" w:rsidRDefault="00421B83">
      <w:pPr>
        <w:rPr>
          <w:rFonts w:ascii="Candara" w:hAnsi="Candara"/>
        </w:rPr>
      </w:pPr>
    </w:p>
    <w:p w14:paraId="5CE91720" w14:textId="77777777" w:rsidR="00E20F19" w:rsidRDefault="00E20F19">
      <w:pPr>
        <w:rPr>
          <w:rFonts w:ascii="Candara" w:hAnsi="Candara"/>
        </w:rPr>
      </w:pPr>
    </w:p>
    <w:p w14:paraId="60CCF0C6" w14:textId="77777777" w:rsidR="00E20F19" w:rsidRDefault="00E20F19">
      <w:pPr>
        <w:rPr>
          <w:rFonts w:ascii="Candara" w:hAnsi="Candara"/>
        </w:rPr>
      </w:pPr>
    </w:p>
    <w:p w14:paraId="20508653" w14:textId="0BF59C93" w:rsidR="00E20F19" w:rsidRDefault="00E20F19" w:rsidP="00E20F19">
      <w:pPr>
        <w:jc w:val="center"/>
        <w:rPr>
          <w:rFonts w:ascii="Candara" w:hAnsi="Candara"/>
        </w:rPr>
      </w:pPr>
      <w:r>
        <w:rPr>
          <w:rFonts w:ascii="Candara" w:hAnsi="Candara"/>
        </w:rPr>
        <w:t>--</w:t>
      </w:r>
    </w:p>
    <w:p w14:paraId="4244E953" w14:textId="77777777" w:rsidR="00ED7374" w:rsidRDefault="00ED7374">
      <w:pPr>
        <w:rPr>
          <w:rFonts w:ascii="Candara" w:hAnsi="Candara"/>
        </w:rPr>
      </w:pPr>
    </w:p>
    <w:p w14:paraId="2D2D6BCF" w14:textId="5ED7B58F" w:rsidR="00196901" w:rsidRDefault="00196901" w:rsidP="00CE1316">
      <w:pPr>
        <w:rPr>
          <w:rFonts w:ascii="Candara" w:hAnsi="Candara"/>
        </w:rPr>
      </w:pPr>
    </w:p>
    <w:p w14:paraId="67A43048" w14:textId="77777777" w:rsidR="0022359F" w:rsidRDefault="0022359F" w:rsidP="00CE1316">
      <w:pPr>
        <w:rPr>
          <w:rFonts w:ascii="Candara" w:hAnsi="Candara"/>
        </w:rPr>
      </w:pPr>
    </w:p>
    <w:p w14:paraId="1ABA342F" w14:textId="77777777" w:rsidR="0022359F" w:rsidRDefault="0022359F" w:rsidP="00CE1316">
      <w:pPr>
        <w:rPr>
          <w:rFonts w:ascii="Candara" w:hAnsi="Candara"/>
        </w:rPr>
      </w:pPr>
    </w:p>
    <w:p w14:paraId="49D25F76" w14:textId="77777777" w:rsidR="0022359F" w:rsidRPr="00421B83" w:rsidRDefault="0022359F" w:rsidP="00CE1316">
      <w:pPr>
        <w:rPr>
          <w:rFonts w:ascii="Candara" w:hAnsi="Candara"/>
        </w:rPr>
      </w:pPr>
    </w:p>
    <w:sectPr w:rsidR="0022359F" w:rsidRPr="00421B83" w:rsidSect="00C70C55">
      <w:headerReference w:type="even" r:id="rId10"/>
      <w:headerReference w:type="default" r:id="rId11"/>
      <w:head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91BA" w14:textId="77777777" w:rsidR="005F1D41" w:rsidRDefault="005F1D41" w:rsidP="00903FE1">
      <w:pPr>
        <w:spacing w:after="0" w:line="240" w:lineRule="auto"/>
      </w:pPr>
      <w:r>
        <w:separator/>
      </w:r>
    </w:p>
  </w:endnote>
  <w:endnote w:type="continuationSeparator" w:id="0">
    <w:p w14:paraId="3F6F545F" w14:textId="77777777" w:rsidR="005F1D41" w:rsidRDefault="005F1D41" w:rsidP="00903FE1">
      <w:pPr>
        <w:spacing w:after="0" w:line="240" w:lineRule="auto"/>
      </w:pPr>
      <w:r>
        <w:continuationSeparator/>
      </w:r>
    </w:p>
  </w:endnote>
  <w:endnote w:type="continuationNotice" w:id="1">
    <w:p w14:paraId="25ECD17F" w14:textId="77777777" w:rsidR="005F1D41" w:rsidRDefault="005F1D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BoldOblique">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9FBFD" w14:textId="77777777" w:rsidR="005F1D41" w:rsidRDefault="005F1D41" w:rsidP="00903FE1">
      <w:pPr>
        <w:spacing w:after="0" w:line="240" w:lineRule="auto"/>
      </w:pPr>
      <w:r>
        <w:separator/>
      </w:r>
    </w:p>
  </w:footnote>
  <w:footnote w:type="continuationSeparator" w:id="0">
    <w:p w14:paraId="7BFD562C" w14:textId="77777777" w:rsidR="005F1D41" w:rsidRDefault="005F1D41" w:rsidP="00903FE1">
      <w:pPr>
        <w:spacing w:after="0" w:line="240" w:lineRule="auto"/>
      </w:pPr>
      <w:r>
        <w:continuationSeparator/>
      </w:r>
    </w:p>
  </w:footnote>
  <w:footnote w:type="continuationNotice" w:id="1">
    <w:p w14:paraId="6493737E" w14:textId="77777777" w:rsidR="005F1D41" w:rsidRDefault="005F1D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90B0" w14:textId="0400EEF5" w:rsidR="00435648" w:rsidRDefault="0043564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7B38" w14:textId="32DBD2FE" w:rsidR="00903FE1" w:rsidRPr="00903FE1" w:rsidRDefault="00903FE1">
    <w:pPr>
      <w:pStyle w:val="En-tte"/>
      <w:rPr>
        <w:rFonts w:ascii="Candara" w:hAnsi="Candara"/>
      </w:rPr>
    </w:pPr>
    <w:r w:rsidRPr="00903FE1">
      <w:rPr>
        <w:rFonts w:ascii="Candara" w:hAnsi="Candara"/>
      </w:rPr>
      <w:t xml:space="preserve"> </w:t>
    </w:r>
    <w:r w:rsidR="00471E32">
      <w:rPr>
        <w:rFonts w:ascii="Candara" w:hAnsi="Candara"/>
      </w:rPr>
      <w:t>17</w:t>
    </w:r>
    <w:r w:rsidR="00C61544">
      <w:rPr>
        <w:rFonts w:ascii="Candara" w:hAnsi="Candara"/>
      </w:rPr>
      <w:t xml:space="preserve"> mars</w:t>
    </w:r>
    <w:r w:rsidRPr="00903FE1">
      <w:rPr>
        <w:rFonts w:ascii="Candara" w:hAnsi="Candara"/>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06D4" w14:textId="5CAD6B79" w:rsidR="00435648" w:rsidRDefault="004356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34D"/>
    <w:multiLevelType w:val="hybridMultilevel"/>
    <w:tmpl w:val="6130E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D67966"/>
    <w:multiLevelType w:val="multilevel"/>
    <w:tmpl w:val="0C9AC5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207EE3"/>
    <w:multiLevelType w:val="hybridMultilevel"/>
    <w:tmpl w:val="3C7EF756"/>
    <w:lvl w:ilvl="0" w:tplc="93048EDC">
      <w:numFmt w:val="bullet"/>
      <w:lvlText w:val="-"/>
      <w:lvlJc w:val="left"/>
      <w:pPr>
        <w:ind w:left="1068" w:hanging="360"/>
      </w:pPr>
      <w:rPr>
        <w:rFonts w:ascii="Candara" w:eastAsiaTheme="minorHAnsi" w:hAnsi="Candara"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C4A1AA7"/>
    <w:multiLevelType w:val="multilevel"/>
    <w:tmpl w:val="54860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54128C"/>
    <w:multiLevelType w:val="hybridMultilevel"/>
    <w:tmpl w:val="6EF2DB7E"/>
    <w:lvl w:ilvl="0" w:tplc="E5C68D9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3343EA"/>
    <w:multiLevelType w:val="hybridMultilevel"/>
    <w:tmpl w:val="1772C10A"/>
    <w:lvl w:ilvl="0" w:tplc="E49012F8">
      <w:numFmt w:val="bullet"/>
      <w:lvlText w:val="-"/>
      <w:lvlJc w:val="left"/>
      <w:pPr>
        <w:ind w:left="720" w:hanging="360"/>
      </w:pPr>
      <w:rPr>
        <w:rFonts w:ascii="Candara" w:eastAsiaTheme="minorHAnsi" w:hAnsi="Candar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910D84"/>
    <w:multiLevelType w:val="hybridMultilevel"/>
    <w:tmpl w:val="254671D8"/>
    <w:lvl w:ilvl="0" w:tplc="7CE6201C">
      <w:start w:val="1"/>
      <w:numFmt w:val="decimal"/>
      <w:lvlText w:val="ARTICLE %1 -"/>
      <w:lvlJc w:val="left"/>
      <w:pPr>
        <w:ind w:left="770" w:hanging="360"/>
      </w:pPr>
      <w:rPr>
        <w:rFonts w:hint="default"/>
      </w:r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7" w15:restartNumberingAfterBreak="0">
    <w:nsid w:val="227B066F"/>
    <w:multiLevelType w:val="hybridMultilevel"/>
    <w:tmpl w:val="07186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2940F1"/>
    <w:multiLevelType w:val="multilevel"/>
    <w:tmpl w:val="307696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381850"/>
    <w:multiLevelType w:val="multilevel"/>
    <w:tmpl w:val="D846A31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6F2303"/>
    <w:multiLevelType w:val="hybridMultilevel"/>
    <w:tmpl w:val="A03CB478"/>
    <w:lvl w:ilvl="0" w:tplc="EC3C5484">
      <w:start w:val="1"/>
      <w:numFmt w:val="bullet"/>
      <w:lvlText w:val="‐"/>
      <w:lvlJc w:val="left"/>
      <w:pPr>
        <w:ind w:left="1429" w:hanging="360"/>
      </w:pPr>
      <w:rPr>
        <w:rFonts w:ascii="Candara" w:hAnsi="Candara"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61734969"/>
    <w:multiLevelType w:val="hybridMultilevel"/>
    <w:tmpl w:val="FCEE038E"/>
    <w:lvl w:ilvl="0" w:tplc="796236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0E08EB"/>
    <w:multiLevelType w:val="hybridMultilevel"/>
    <w:tmpl w:val="A1FCEF12"/>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0D3153"/>
    <w:multiLevelType w:val="hybridMultilevel"/>
    <w:tmpl w:val="DAF0D5F4"/>
    <w:lvl w:ilvl="0" w:tplc="040C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4" w15:restartNumberingAfterBreak="0">
    <w:nsid w:val="682402C7"/>
    <w:multiLevelType w:val="hybridMultilevel"/>
    <w:tmpl w:val="650C0B02"/>
    <w:lvl w:ilvl="0" w:tplc="796236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3"/>
  </w:num>
  <w:num w:numId="5">
    <w:abstractNumId w:val="8"/>
  </w:num>
  <w:num w:numId="6">
    <w:abstractNumId w:val="14"/>
  </w:num>
  <w:num w:numId="7">
    <w:abstractNumId w:val="5"/>
  </w:num>
  <w:num w:numId="8">
    <w:abstractNumId w:val="7"/>
  </w:num>
  <w:num w:numId="9">
    <w:abstractNumId w:val="0"/>
  </w:num>
  <w:num w:numId="10">
    <w:abstractNumId w:val="2"/>
  </w:num>
  <w:num w:numId="11">
    <w:abstractNumId w:val="11"/>
  </w:num>
  <w:num w:numId="12">
    <w:abstractNumId w:val="1"/>
  </w:num>
  <w:num w:numId="13">
    <w:abstractNumId w:val="9"/>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7E"/>
    <w:rsid w:val="000038DC"/>
    <w:rsid w:val="00004C83"/>
    <w:rsid w:val="00006C65"/>
    <w:rsid w:val="0001625B"/>
    <w:rsid w:val="0002539B"/>
    <w:rsid w:val="000265B3"/>
    <w:rsid w:val="000279D2"/>
    <w:rsid w:val="000340A1"/>
    <w:rsid w:val="00036459"/>
    <w:rsid w:val="00046009"/>
    <w:rsid w:val="0007771D"/>
    <w:rsid w:val="00077F34"/>
    <w:rsid w:val="00081D72"/>
    <w:rsid w:val="00083A09"/>
    <w:rsid w:val="00090935"/>
    <w:rsid w:val="00091534"/>
    <w:rsid w:val="000B1BDB"/>
    <w:rsid w:val="000B3B97"/>
    <w:rsid w:val="000B5B7D"/>
    <w:rsid w:val="000D57EF"/>
    <w:rsid w:val="000E23DD"/>
    <w:rsid w:val="001019B2"/>
    <w:rsid w:val="001234D7"/>
    <w:rsid w:val="00132C82"/>
    <w:rsid w:val="0014205B"/>
    <w:rsid w:val="001644B3"/>
    <w:rsid w:val="001666B9"/>
    <w:rsid w:val="00180127"/>
    <w:rsid w:val="0018053E"/>
    <w:rsid w:val="00183DB3"/>
    <w:rsid w:val="0019230D"/>
    <w:rsid w:val="00196901"/>
    <w:rsid w:val="001B12A9"/>
    <w:rsid w:val="001B135B"/>
    <w:rsid w:val="001C01C5"/>
    <w:rsid w:val="001F5C6C"/>
    <w:rsid w:val="00213484"/>
    <w:rsid w:val="0021621B"/>
    <w:rsid w:val="0022359F"/>
    <w:rsid w:val="00252348"/>
    <w:rsid w:val="002564A0"/>
    <w:rsid w:val="00257354"/>
    <w:rsid w:val="00267B26"/>
    <w:rsid w:val="0028213D"/>
    <w:rsid w:val="00283B6C"/>
    <w:rsid w:val="002972FA"/>
    <w:rsid w:val="002A1F50"/>
    <w:rsid w:val="002A4EEB"/>
    <w:rsid w:val="002A7C02"/>
    <w:rsid w:val="002B2081"/>
    <w:rsid w:val="002D0D7D"/>
    <w:rsid w:val="002D2B9A"/>
    <w:rsid w:val="002D37F9"/>
    <w:rsid w:val="002E1D3C"/>
    <w:rsid w:val="002E39AA"/>
    <w:rsid w:val="002F1D92"/>
    <w:rsid w:val="002F560D"/>
    <w:rsid w:val="0030760A"/>
    <w:rsid w:val="00324E33"/>
    <w:rsid w:val="00332AEA"/>
    <w:rsid w:val="00335910"/>
    <w:rsid w:val="00340254"/>
    <w:rsid w:val="0034571C"/>
    <w:rsid w:val="00362614"/>
    <w:rsid w:val="00364E41"/>
    <w:rsid w:val="00367E6E"/>
    <w:rsid w:val="00397274"/>
    <w:rsid w:val="003C5BFF"/>
    <w:rsid w:val="003D5460"/>
    <w:rsid w:val="003E56D3"/>
    <w:rsid w:val="003F5A72"/>
    <w:rsid w:val="003F5FB0"/>
    <w:rsid w:val="003F6275"/>
    <w:rsid w:val="0040197A"/>
    <w:rsid w:val="004065F5"/>
    <w:rsid w:val="00421B83"/>
    <w:rsid w:val="00435648"/>
    <w:rsid w:val="00466DE0"/>
    <w:rsid w:val="00467C1D"/>
    <w:rsid w:val="00471E32"/>
    <w:rsid w:val="00483DD5"/>
    <w:rsid w:val="0049548F"/>
    <w:rsid w:val="004B2E4B"/>
    <w:rsid w:val="004B66FB"/>
    <w:rsid w:val="004D7775"/>
    <w:rsid w:val="004E3AA7"/>
    <w:rsid w:val="004E60CD"/>
    <w:rsid w:val="004F39D4"/>
    <w:rsid w:val="004F75F2"/>
    <w:rsid w:val="00500F46"/>
    <w:rsid w:val="00504463"/>
    <w:rsid w:val="00504E55"/>
    <w:rsid w:val="0051244A"/>
    <w:rsid w:val="00523ACD"/>
    <w:rsid w:val="00527181"/>
    <w:rsid w:val="00546667"/>
    <w:rsid w:val="00563863"/>
    <w:rsid w:val="00583D21"/>
    <w:rsid w:val="00595215"/>
    <w:rsid w:val="005B3BF3"/>
    <w:rsid w:val="005C5D43"/>
    <w:rsid w:val="005D35D3"/>
    <w:rsid w:val="005D52D9"/>
    <w:rsid w:val="005E1A19"/>
    <w:rsid w:val="005F1D41"/>
    <w:rsid w:val="005F5452"/>
    <w:rsid w:val="00602A94"/>
    <w:rsid w:val="006157EF"/>
    <w:rsid w:val="00624174"/>
    <w:rsid w:val="00625471"/>
    <w:rsid w:val="00626D11"/>
    <w:rsid w:val="0064304E"/>
    <w:rsid w:val="00652100"/>
    <w:rsid w:val="00657B4A"/>
    <w:rsid w:val="00685987"/>
    <w:rsid w:val="006A7692"/>
    <w:rsid w:val="006B7FCC"/>
    <w:rsid w:val="006C7504"/>
    <w:rsid w:val="006F04FA"/>
    <w:rsid w:val="006F219F"/>
    <w:rsid w:val="00701E34"/>
    <w:rsid w:val="007077C9"/>
    <w:rsid w:val="007103D6"/>
    <w:rsid w:val="00711DAE"/>
    <w:rsid w:val="00730AC3"/>
    <w:rsid w:val="00733E8D"/>
    <w:rsid w:val="00741B44"/>
    <w:rsid w:val="00753626"/>
    <w:rsid w:val="00766A77"/>
    <w:rsid w:val="007724DF"/>
    <w:rsid w:val="00777940"/>
    <w:rsid w:val="007844D5"/>
    <w:rsid w:val="00786744"/>
    <w:rsid w:val="007A1009"/>
    <w:rsid w:val="007A6443"/>
    <w:rsid w:val="007D1AA2"/>
    <w:rsid w:val="007D3B3A"/>
    <w:rsid w:val="007E371F"/>
    <w:rsid w:val="007F7835"/>
    <w:rsid w:val="00812CF8"/>
    <w:rsid w:val="008135F8"/>
    <w:rsid w:val="00813A61"/>
    <w:rsid w:val="00826D18"/>
    <w:rsid w:val="008407AC"/>
    <w:rsid w:val="00843E61"/>
    <w:rsid w:val="00847E67"/>
    <w:rsid w:val="00852041"/>
    <w:rsid w:val="00875025"/>
    <w:rsid w:val="00883958"/>
    <w:rsid w:val="008924BC"/>
    <w:rsid w:val="008A1997"/>
    <w:rsid w:val="008B569F"/>
    <w:rsid w:val="008C7431"/>
    <w:rsid w:val="008D6C44"/>
    <w:rsid w:val="008E4DBF"/>
    <w:rsid w:val="008E5AD3"/>
    <w:rsid w:val="008E5E2D"/>
    <w:rsid w:val="00903FE1"/>
    <w:rsid w:val="00905982"/>
    <w:rsid w:val="00942D08"/>
    <w:rsid w:val="00957195"/>
    <w:rsid w:val="00966DE6"/>
    <w:rsid w:val="00973EC3"/>
    <w:rsid w:val="009A3861"/>
    <w:rsid w:val="009C6C74"/>
    <w:rsid w:val="009D42E0"/>
    <w:rsid w:val="009E37CC"/>
    <w:rsid w:val="009E471A"/>
    <w:rsid w:val="009E7D06"/>
    <w:rsid w:val="00A16F92"/>
    <w:rsid w:val="00A35B8A"/>
    <w:rsid w:val="00A42554"/>
    <w:rsid w:val="00A43691"/>
    <w:rsid w:val="00A4787E"/>
    <w:rsid w:val="00A6139C"/>
    <w:rsid w:val="00A627C2"/>
    <w:rsid w:val="00AA2FC5"/>
    <w:rsid w:val="00AB1BC6"/>
    <w:rsid w:val="00AB566D"/>
    <w:rsid w:val="00AC0878"/>
    <w:rsid w:val="00AC0E98"/>
    <w:rsid w:val="00AC3F51"/>
    <w:rsid w:val="00AD0E6E"/>
    <w:rsid w:val="00AD2C49"/>
    <w:rsid w:val="00AD4DF1"/>
    <w:rsid w:val="00AD4E06"/>
    <w:rsid w:val="00AE4075"/>
    <w:rsid w:val="00B04327"/>
    <w:rsid w:val="00B1199F"/>
    <w:rsid w:val="00B13199"/>
    <w:rsid w:val="00B1572F"/>
    <w:rsid w:val="00B2401E"/>
    <w:rsid w:val="00B263B3"/>
    <w:rsid w:val="00B31262"/>
    <w:rsid w:val="00B574B4"/>
    <w:rsid w:val="00B619CB"/>
    <w:rsid w:val="00B63B7A"/>
    <w:rsid w:val="00B64A23"/>
    <w:rsid w:val="00B67EDB"/>
    <w:rsid w:val="00B9730D"/>
    <w:rsid w:val="00BA2D18"/>
    <w:rsid w:val="00BB2926"/>
    <w:rsid w:val="00BE1063"/>
    <w:rsid w:val="00BE323D"/>
    <w:rsid w:val="00BE7E6D"/>
    <w:rsid w:val="00BF207B"/>
    <w:rsid w:val="00C27730"/>
    <w:rsid w:val="00C30315"/>
    <w:rsid w:val="00C318E7"/>
    <w:rsid w:val="00C36DAB"/>
    <w:rsid w:val="00C416F5"/>
    <w:rsid w:val="00C41EEB"/>
    <w:rsid w:val="00C44F5A"/>
    <w:rsid w:val="00C45872"/>
    <w:rsid w:val="00C61544"/>
    <w:rsid w:val="00C70C55"/>
    <w:rsid w:val="00C71217"/>
    <w:rsid w:val="00C8197B"/>
    <w:rsid w:val="00C955B3"/>
    <w:rsid w:val="00CA4409"/>
    <w:rsid w:val="00CB467F"/>
    <w:rsid w:val="00CC09D6"/>
    <w:rsid w:val="00CC10FF"/>
    <w:rsid w:val="00CD260B"/>
    <w:rsid w:val="00CD5B9D"/>
    <w:rsid w:val="00CE1316"/>
    <w:rsid w:val="00CE1336"/>
    <w:rsid w:val="00CE4DB3"/>
    <w:rsid w:val="00CF3780"/>
    <w:rsid w:val="00CF3FE8"/>
    <w:rsid w:val="00D01BBA"/>
    <w:rsid w:val="00D640D1"/>
    <w:rsid w:val="00D76CC3"/>
    <w:rsid w:val="00D77029"/>
    <w:rsid w:val="00D856E3"/>
    <w:rsid w:val="00D86011"/>
    <w:rsid w:val="00D90DF5"/>
    <w:rsid w:val="00DA3678"/>
    <w:rsid w:val="00DB1C11"/>
    <w:rsid w:val="00DB6F14"/>
    <w:rsid w:val="00DD292F"/>
    <w:rsid w:val="00DD3F1E"/>
    <w:rsid w:val="00DE73C7"/>
    <w:rsid w:val="00DE7A0C"/>
    <w:rsid w:val="00E05C35"/>
    <w:rsid w:val="00E138BD"/>
    <w:rsid w:val="00E20F19"/>
    <w:rsid w:val="00E21E79"/>
    <w:rsid w:val="00E22489"/>
    <w:rsid w:val="00E22580"/>
    <w:rsid w:val="00E3321F"/>
    <w:rsid w:val="00E3456C"/>
    <w:rsid w:val="00E3662C"/>
    <w:rsid w:val="00E5344B"/>
    <w:rsid w:val="00E54329"/>
    <w:rsid w:val="00E63783"/>
    <w:rsid w:val="00E65EE4"/>
    <w:rsid w:val="00E75930"/>
    <w:rsid w:val="00E76B18"/>
    <w:rsid w:val="00E76CD5"/>
    <w:rsid w:val="00E93A00"/>
    <w:rsid w:val="00E93D00"/>
    <w:rsid w:val="00EA2982"/>
    <w:rsid w:val="00EB0406"/>
    <w:rsid w:val="00EB1233"/>
    <w:rsid w:val="00ED3F92"/>
    <w:rsid w:val="00ED7374"/>
    <w:rsid w:val="00EE5889"/>
    <w:rsid w:val="00F06957"/>
    <w:rsid w:val="00F33235"/>
    <w:rsid w:val="00F4079F"/>
    <w:rsid w:val="00F44292"/>
    <w:rsid w:val="00F475A8"/>
    <w:rsid w:val="00F47FA6"/>
    <w:rsid w:val="00FB3B25"/>
    <w:rsid w:val="00FF2A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76447"/>
  <w15:chartTrackingRefBased/>
  <w15:docId w15:val="{0B45DC78-B61D-4C54-9441-D230EE9F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87E"/>
    <w:rPr>
      <w:rFonts w:asciiTheme="minorHAnsi" w:hAnsiTheme="minorHAnsi"/>
    </w:rPr>
  </w:style>
  <w:style w:type="paragraph" w:styleId="Titre2">
    <w:name w:val="heading 2"/>
    <w:basedOn w:val="Normal"/>
    <w:next w:val="Normal"/>
    <w:link w:val="Titre2Car"/>
    <w:uiPriority w:val="9"/>
    <w:unhideWhenUsed/>
    <w:qFormat/>
    <w:rsid w:val="00A4787E"/>
    <w:pPr>
      <w:keepNext/>
      <w:keepLines/>
      <w:spacing w:before="40" w:after="0"/>
      <w:outlineLvl w:val="1"/>
    </w:pPr>
    <w:rPr>
      <w:rFonts w:ascii="Candara" w:eastAsiaTheme="majorEastAsia" w:hAnsi="Candara" w:cstheme="majorBidi"/>
      <w:b/>
      <w:color w:val="000000" w:themeColor="text1"/>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4787E"/>
    <w:rPr>
      <w:rFonts w:eastAsiaTheme="majorEastAsia" w:cstheme="majorBidi"/>
      <w:b/>
      <w:color w:val="000000" w:themeColor="text1"/>
      <w:sz w:val="24"/>
      <w:szCs w:val="26"/>
    </w:rPr>
  </w:style>
  <w:style w:type="paragraph" w:styleId="Paragraphedeliste">
    <w:name w:val="List Paragraph"/>
    <w:basedOn w:val="Normal"/>
    <w:uiPriority w:val="99"/>
    <w:qFormat/>
    <w:rsid w:val="00A4787E"/>
    <w:pPr>
      <w:ind w:left="720"/>
      <w:contextualSpacing/>
    </w:pPr>
  </w:style>
  <w:style w:type="table" w:styleId="Grilledutableau">
    <w:name w:val="Table Grid"/>
    <w:basedOn w:val="TableauNormal"/>
    <w:uiPriority w:val="39"/>
    <w:rsid w:val="00A4787E"/>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3FE1"/>
    <w:pPr>
      <w:tabs>
        <w:tab w:val="center" w:pos="4536"/>
        <w:tab w:val="right" w:pos="9072"/>
      </w:tabs>
      <w:spacing w:after="0" w:line="240" w:lineRule="auto"/>
    </w:pPr>
  </w:style>
  <w:style w:type="character" w:customStyle="1" w:styleId="En-tteCar">
    <w:name w:val="En-tête Car"/>
    <w:basedOn w:val="Policepardfaut"/>
    <w:link w:val="En-tte"/>
    <w:uiPriority w:val="99"/>
    <w:rsid w:val="00903FE1"/>
    <w:rPr>
      <w:rFonts w:asciiTheme="minorHAnsi" w:hAnsiTheme="minorHAnsi"/>
    </w:rPr>
  </w:style>
  <w:style w:type="paragraph" w:styleId="Pieddepage">
    <w:name w:val="footer"/>
    <w:basedOn w:val="Normal"/>
    <w:link w:val="PieddepageCar"/>
    <w:uiPriority w:val="99"/>
    <w:unhideWhenUsed/>
    <w:rsid w:val="00903F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3FE1"/>
    <w:rPr>
      <w:rFonts w:asciiTheme="minorHAnsi" w:hAnsiTheme="minorHAnsi"/>
    </w:rPr>
  </w:style>
  <w:style w:type="character" w:styleId="Marquedecommentaire">
    <w:name w:val="annotation reference"/>
    <w:basedOn w:val="Policepardfaut"/>
    <w:uiPriority w:val="99"/>
    <w:semiHidden/>
    <w:unhideWhenUsed/>
    <w:rsid w:val="0049548F"/>
    <w:rPr>
      <w:sz w:val="16"/>
      <w:szCs w:val="16"/>
    </w:rPr>
  </w:style>
  <w:style w:type="paragraph" w:styleId="Commentaire">
    <w:name w:val="annotation text"/>
    <w:basedOn w:val="Normal"/>
    <w:link w:val="CommentaireCar"/>
    <w:uiPriority w:val="99"/>
    <w:unhideWhenUsed/>
    <w:rsid w:val="0049548F"/>
    <w:pPr>
      <w:spacing w:line="240" w:lineRule="auto"/>
    </w:pPr>
    <w:rPr>
      <w:sz w:val="20"/>
      <w:szCs w:val="20"/>
    </w:rPr>
  </w:style>
  <w:style w:type="character" w:customStyle="1" w:styleId="CommentaireCar">
    <w:name w:val="Commentaire Car"/>
    <w:basedOn w:val="Policepardfaut"/>
    <w:link w:val="Commentaire"/>
    <w:uiPriority w:val="99"/>
    <w:rsid w:val="0049548F"/>
    <w:rPr>
      <w:rFonts w:asciiTheme="minorHAnsi" w:hAnsiTheme="minorHAnsi"/>
      <w:sz w:val="20"/>
      <w:szCs w:val="20"/>
    </w:rPr>
  </w:style>
  <w:style w:type="paragraph" w:styleId="Objetducommentaire">
    <w:name w:val="annotation subject"/>
    <w:basedOn w:val="Commentaire"/>
    <w:next w:val="Commentaire"/>
    <w:link w:val="ObjetducommentaireCar"/>
    <w:uiPriority w:val="99"/>
    <w:semiHidden/>
    <w:unhideWhenUsed/>
    <w:rsid w:val="0049548F"/>
    <w:rPr>
      <w:b/>
      <w:bCs/>
    </w:rPr>
  </w:style>
  <w:style w:type="character" w:customStyle="1" w:styleId="ObjetducommentaireCar">
    <w:name w:val="Objet du commentaire Car"/>
    <w:basedOn w:val="CommentaireCar"/>
    <w:link w:val="Objetducommentaire"/>
    <w:uiPriority w:val="99"/>
    <w:semiHidden/>
    <w:rsid w:val="0049548F"/>
    <w:rPr>
      <w:rFonts w:asciiTheme="minorHAnsi" w:hAnsiTheme="minorHAnsi"/>
      <w:b/>
      <w:bCs/>
      <w:sz w:val="20"/>
      <w:szCs w:val="20"/>
    </w:rPr>
  </w:style>
  <w:style w:type="paragraph" w:styleId="Rvision">
    <w:name w:val="Revision"/>
    <w:hidden/>
    <w:uiPriority w:val="99"/>
    <w:semiHidden/>
    <w:rsid w:val="00A627C2"/>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6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ca09a29-b3cc-4073-9554-62453c407f28">
      <Terms xmlns="http://schemas.microsoft.com/office/infopath/2007/PartnerControls"/>
    </lcf76f155ced4ddcb4097134ff3c332f>
    <TaxCatchAll xmlns="1a22a3da-5fba-401d-a15f-7fb46969e52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6" ma:contentTypeDescription="Crée un document." ma:contentTypeScope="" ma:versionID="96bd3402b4bdf52e868395c2b60e3c37">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ce7f28f1299debf6bf0eb9517e70c9d2"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144aaac-1075-4205-9cb6-59a4b1175d96}" ma:internalName="TaxCatchAll" ma:showField="CatchAllData" ma:web="1a22a3da-5fba-401d-a15f-7fb46969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77286-0A56-4C0B-BB9A-89EE90F45C8E}">
  <ds:schemaRefs>
    <ds:schemaRef ds:uri="http://schemas.microsoft.com/office/2006/metadata/properties"/>
    <ds:schemaRef ds:uri="http://schemas.microsoft.com/office/infopath/2007/PartnerControls"/>
    <ds:schemaRef ds:uri="cca09a29-b3cc-4073-9554-62453c407f28"/>
    <ds:schemaRef ds:uri="1a22a3da-5fba-401d-a15f-7fb46969e527"/>
  </ds:schemaRefs>
</ds:datastoreItem>
</file>

<file path=customXml/itemProps2.xml><?xml version="1.0" encoding="utf-8"?>
<ds:datastoreItem xmlns:ds="http://schemas.openxmlformats.org/officeDocument/2006/customXml" ds:itemID="{56DFB072-F355-4CDC-A35C-CEE1E08C8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D5E16-07CE-41E7-80BE-5EBBB40069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2422</Words>
  <Characters>13323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Guillemin Flichy</dc:creator>
  <cp:keywords/>
  <dc:description/>
  <cp:lastModifiedBy>Clarisse WALCKENAER</cp:lastModifiedBy>
  <cp:revision>77</cp:revision>
  <dcterms:created xsi:type="dcterms:W3CDTF">2022-03-08T06:27:00Z</dcterms:created>
  <dcterms:modified xsi:type="dcterms:W3CDTF">2022-03-29T08:00:00Z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y fmtid="{D5CDD505-2E9C-101B-9397-08002B2CF9AE}" pid="3" name="MediaServiceImageTags">
    <vt:lpwstr/>
  </property>
</Properties>
</file>