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39AF" w14:textId="6A0E3F17" w:rsidR="007F00AB" w:rsidRDefault="007F00AB"/>
    <w:p w14:paraId="75E6AD82" w14:textId="2D9B4A8A" w:rsidR="00556CE2" w:rsidRPr="00556CE2" w:rsidRDefault="00556CE2">
      <w:pPr>
        <w:rPr>
          <w:b/>
          <w:bCs/>
          <w:sz w:val="26"/>
          <w:szCs w:val="26"/>
        </w:rPr>
      </w:pPr>
    </w:p>
    <w:p w14:paraId="398762C8" w14:textId="15CC80ED" w:rsidR="00556CE2" w:rsidRPr="0086525C" w:rsidRDefault="00556CE2" w:rsidP="002D7F4B">
      <w:pPr>
        <w:jc w:val="both"/>
        <w:rPr>
          <w:b/>
          <w:bCs/>
          <w:sz w:val="30"/>
          <w:szCs w:val="30"/>
        </w:rPr>
      </w:pPr>
      <w:r w:rsidRPr="0086525C">
        <w:rPr>
          <w:b/>
          <w:bCs/>
          <w:sz w:val="30"/>
          <w:szCs w:val="30"/>
        </w:rPr>
        <w:t>Préambule </w:t>
      </w:r>
    </w:p>
    <w:p w14:paraId="7A477180" w14:textId="2B420203" w:rsidR="00A01DBD" w:rsidRDefault="00A01DBD" w:rsidP="002D7F4B">
      <w:pPr>
        <w:jc w:val="both"/>
      </w:pPr>
      <w:r>
        <w:t xml:space="preserve">La présente décision unilatérale a été adoptée, en application de la loi du 16 août 2022 portant mesures d'urgence pour la protection du pouvoir d'achat qui a instauré un dispositif pérenne de prime de partage de la valeur. </w:t>
      </w:r>
    </w:p>
    <w:p w14:paraId="269279AE" w14:textId="4D432E2E" w:rsidR="00A01DBD" w:rsidRDefault="00A01DBD" w:rsidP="002D7F4B">
      <w:pPr>
        <w:jc w:val="both"/>
      </w:pPr>
      <w:r w:rsidRPr="00A01DBD">
        <w:rPr>
          <w:i/>
          <w:iCs/>
          <w:highlight w:val="yellow"/>
        </w:rPr>
        <w:t>(</w:t>
      </w:r>
      <w:r>
        <w:rPr>
          <w:i/>
          <w:iCs/>
          <w:highlight w:val="yellow"/>
        </w:rPr>
        <w:t>Si le CSE existe</w:t>
      </w:r>
      <w:r w:rsidRPr="00A01DBD">
        <w:rPr>
          <w:i/>
          <w:iCs/>
          <w:highlight w:val="yellow"/>
        </w:rPr>
        <w:t>)</w:t>
      </w:r>
      <w:r>
        <w:t xml:space="preserve"> Elle a été préalablement soumise à la consultation du comité social et économique.</w:t>
      </w:r>
    </w:p>
    <w:p w14:paraId="7B4DC5C0" w14:textId="4650FFD8" w:rsidR="0086525C" w:rsidRPr="0086525C" w:rsidRDefault="00556CE2" w:rsidP="002D7F4B">
      <w:pPr>
        <w:jc w:val="both"/>
        <w:rPr>
          <w:b/>
          <w:bCs/>
          <w:sz w:val="30"/>
          <w:szCs w:val="30"/>
        </w:rPr>
      </w:pPr>
      <w:r w:rsidRPr="0086525C">
        <w:rPr>
          <w:b/>
          <w:bCs/>
          <w:sz w:val="30"/>
          <w:szCs w:val="30"/>
        </w:rPr>
        <w:t>Article 1</w:t>
      </w:r>
      <w:r w:rsidR="007D5CDF">
        <w:rPr>
          <w:b/>
          <w:bCs/>
          <w:sz w:val="30"/>
          <w:szCs w:val="30"/>
        </w:rPr>
        <w:t xml:space="preserve"> – Objet </w:t>
      </w:r>
    </w:p>
    <w:p w14:paraId="42B852CB" w14:textId="14EE387D" w:rsidR="007D5CDF" w:rsidRDefault="007D5CDF" w:rsidP="002D7F4B">
      <w:pPr>
        <w:jc w:val="both"/>
      </w:pPr>
      <w:r>
        <w:t xml:space="preserve">La présence décision </w:t>
      </w:r>
      <w:r w:rsidRPr="007D5CDF">
        <w:t>a pour objet de définir les conditions de versement aux salariés de l'entreprise d'une prime de partage de la valeur au titre de l'année</w:t>
      </w:r>
      <w:r>
        <w:t xml:space="preserve"> </w:t>
      </w:r>
      <w:r w:rsidRPr="007D5CDF">
        <w:rPr>
          <w:highlight w:val="yellow"/>
        </w:rPr>
        <w:t>X</w:t>
      </w:r>
      <w:r>
        <w:t xml:space="preserve">. </w:t>
      </w:r>
    </w:p>
    <w:p w14:paraId="54AA4123" w14:textId="77777777" w:rsidR="007D5CDF" w:rsidRDefault="007D5CDF" w:rsidP="002D7F4B">
      <w:pPr>
        <w:jc w:val="both"/>
      </w:pPr>
      <w:r w:rsidRPr="007D5CDF">
        <w:t>Cette prime ne se substitue à aucun élément de rémunération versé au sein de l'</w:t>
      </w:r>
      <w:r>
        <w:t>établissement</w:t>
      </w:r>
      <w:r w:rsidRPr="007D5CDF">
        <w:t xml:space="preserve">, ou devenu obligatoire en application de règles légales, contractuelles ou d'usage. </w:t>
      </w:r>
    </w:p>
    <w:p w14:paraId="11F9C983" w14:textId="0E586E2B" w:rsidR="007D5CDF" w:rsidRDefault="007D5CDF" w:rsidP="002D7F4B">
      <w:pPr>
        <w:jc w:val="both"/>
      </w:pPr>
      <w:r w:rsidRPr="007D5CDF">
        <w:t xml:space="preserve">Elle ne se substitue pas non plus à une augmentation de rémunération ou à une prime prévue par un accord salarial, par le contrat de travail ou par les usages en vigueur au sein de </w:t>
      </w:r>
      <w:r w:rsidR="002D7F4B">
        <w:t xml:space="preserve">l’établissement. </w:t>
      </w:r>
    </w:p>
    <w:p w14:paraId="6961D5A8" w14:textId="0D6E9660" w:rsidR="00D258C7" w:rsidRDefault="00556CE2" w:rsidP="002D7F4B">
      <w:pPr>
        <w:jc w:val="both"/>
        <w:rPr>
          <w:b/>
          <w:bCs/>
          <w:sz w:val="30"/>
          <w:szCs w:val="30"/>
        </w:rPr>
      </w:pPr>
      <w:r w:rsidRPr="0086525C">
        <w:rPr>
          <w:b/>
          <w:bCs/>
          <w:sz w:val="30"/>
          <w:szCs w:val="30"/>
        </w:rPr>
        <w:t>Article 2 </w:t>
      </w:r>
      <w:r w:rsidR="007D5CDF">
        <w:rPr>
          <w:b/>
          <w:bCs/>
          <w:sz w:val="30"/>
          <w:szCs w:val="30"/>
        </w:rPr>
        <w:t xml:space="preserve">– Salariés bénéficiaires </w:t>
      </w:r>
    </w:p>
    <w:p w14:paraId="668B9732" w14:textId="2687CA8E" w:rsidR="00C36C10" w:rsidRPr="00C36C10" w:rsidRDefault="00C36C10" w:rsidP="002D7F4B">
      <w:pPr>
        <w:jc w:val="both"/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>(</w:t>
      </w:r>
      <w:r w:rsidRPr="00C36C10">
        <w:rPr>
          <w:b/>
          <w:bCs/>
          <w:i/>
          <w:iCs/>
          <w:highlight w:val="yellow"/>
        </w:rPr>
        <w:t>Option 1 : prime versée à tous les salariés</w:t>
      </w:r>
      <w:r>
        <w:rPr>
          <w:b/>
          <w:bCs/>
          <w:i/>
          <w:iCs/>
        </w:rPr>
        <w:t>)</w:t>
      </w:r>
    </w:p>
    <w:p w14:paraId="4A426204" w14:textId="597E433E" w:rsidR="007D5CDF" w:rsidRDefault="007D5CDF" w:rsidP="002D7F4B">
      <w:pPr>
        <w:jc w:val="both"/>
      </w:pPr>
      <w:r w:rsidRPr="007D5CDF">
        <w:t>La prime exceptionnelle de pouvoir d'achat est versée à l'ensemble des salariés titulaires d'un contrat de travail et présents au sein de l'entreprise à la date</w:t>
      </w:r>
      <w:r>
        <w:t xml:space="preserve"> </w:t>
      </w:r>
      <w:r w:rsidRPr="007D5CDF">
        <w:rPr>
          <w:highlight w:val="yellow"/>
        </w:rPr>
        <w:t>(de versement de la prime ou de signature de la présente décision)</w:t>
      </w:r>
      <w:r>
        <w:t xml:space="preserve">. </w:t>
      </w:r>
    </w:p>
    <w:p w14:paraId="358A5218" w14:textId="6F16D6FE" w:rsidR="00C36C10" w:rsidRDefault="00C36C10" w:rsidP="004C2258">
      <w:pPr>
        <w:jc w:val="both"/>
        <w:rPr>
          <w:b/>
          <w:bCs/>
          <w:i/>
          <w:iCs/>
          <w:highlight w:val="yellow"/>
        </w:rPr>
      </w:pPr>
      <w:r>
        <w:rPr>
          <w:b/>
          <w:bCs/>
          <w:i/>
          <w:iCs/>
          <w:highlight w:val="yellow"/>
        </w:rPr>
        <w:t>(Option 2 : prime versée qu’à certains salariés</w:t>
      </w:r>
      <w:r w:rsidR="00C43DB9">
        <w:rPr>
          <w:b/>
          <w:bCs/>
          <w:i/>
          <w:iCs/>
          <w:highlight w:val="yellow"/>
        </w:rPr>
        <w:t xml:space="preserve"> dont la rémunération est inférieure à un certain niveau</w:t>
      </w:r>
      <w:r w:rsidR="004C2258">
        <w:rPr>
          <w:b/>
          <w:bCs/>
          <w:i/>
          <w:iCs/>
          <w:highlight w:val="yellow"/>
        </w:rPr>
        <w:t xml:space="preserve">) </w:t>
      </w:r>
    </w:p>
    <w:p w14:paraId="733A211C" w14:textId="77777777" w:rsidR="00C36C10" w:rsidRDefault="007D5CDF" w:rsidP="002D7F4B">
      <w:pPr>
        <w:jc w:val="both"/>
      </w:pPr>
      <w:r w:rsidRPr="007D5CDF">
        <w:t>Le versement de la prime est réservé aux salariés justifiant d'une rémunération annuelle inférieure à</w:t>
      </w:r>
      <w:r>
        <w:t xml:space="preserve"> </w:t>
      </w:r>
      <w:r w:rsidRPr="00C36C10">
        <w:rPr>
          <w:highlight w:val="yellow"/>
        </w:rPr>
        <w:t>(montant)</w:t>
      </w:r>
      <w:r>
        <w:t xml:space="preserve"> au cours des 12 mois </w:t>
      </w:r>
      <w:r w:rsidR="00C36C10">
        <w:t xml:space="preserve">précédant la date de versement de la prime. </w:t>
      </w:r>
    </w:p>
    <w:p w14:paraId="3EB621A0" w14:textId="5BDB8A39" w:rsidR="007D5CDF" w:rsidRDefault="00C36C10" w:rsidP="002D7F4B">
      <w:pPr>
        <w:jc w:val="both"/>
      </w:pPr>
      <w:r w:rsidRPr="00C36C10">
        <w:t>La rémunération annuelle brute totale comprend tous les éléments de rémunération valorisés sur le bulletin de paie (salaire de base, primes, variables, commissions, avantages en nature, etc.).</w:t>
      </w:r>
    </w:p>
    <w:p w14:paraId="16C9D32D" w14:textId="1D02BB55" w:rsidR="007D5CDF" w:rsidRDefault="00556CE2" w:rsidP="002D7F4B">
      <w:pPr>
        <w:jc w:val="both"/>
        <w:rPr>
          <w:b/>
          <w:bCs/>
          <w:sz w:val="30"/>
          <w:szCs w:val="30"/>
        </w:rPr>
      </w:pPr>
      <w:r w:rsidRPr="0086525C">
        <w:rPr>
          <w:b/>
          <w:bCs/>
          <w:sz w:val="30"/>
          <w:szCs w:val="30"/>
        </w:rPr>
        <w:t>Article 3</w:t>
      </w:r>
      <w:r w:rsidR="007D5CDF">
        <w:rPr>
          <w:b/>
          <w:bCs/>
          <w:sz w:val="30"/>
          <w:szCs w:val="30"/>
        </w:rPr>
        <w:t xml:space="preserve"> – Montant de la prime </w:t>
      </w:r>
    </w:p>
    <w:p w14:paraId="0CD967C0" w14:textId="53B2E6F4" w:rsidR="00C36C10" w:rsidRPr="00C36C10" w:rsidRDefault="00C36C10" w:rsidP="002D7F4B">
      <w:pPr>
        <w:jc w:val="both"/>
        <w:rPr>
          <w:i/>
          <w:iCs/>
        </w:rPr>
      </w:pPr>
      <w:r w:rsidRPr="00C36C10">
        <w:rPr>
          <w:i/>
          <w:iCs/>
          <w:highlight w:val="yellow"/>
        </w:rPr>
        <w:t>(Nous proposons différentes formules de modulation du montant de la prime, pouvant être combinées les unes aux autres)</w:t>
      </w:r>
    </w:p>
    <w:p w14:paraId="3A6072F1" w14:textId="26C7D20D" w:rsidR="00C36C10" w:rsidRDefault="00C36C10" w:rsidP="002D7F4B">
      <w:pPr>
        <w:jc w:val="both"/>
        <w:rPr>
          <w:i/>
          <w:iCs/>
        </w:rPr>
      </w:pPr>
      <w:r w:rsidRPr="00C36C10">
        <w:rPr>
          <w:i/>
          <w:iCs/>
          <w:highlight w:val="yellow"/>
        </w:rPr>
        <w:t>(Attention à la date d'appréciation du critère si vous optez pour un versement de la prime en plusieurs fois</w:t>
      </w:r>
      <w:r>
        <w:rPr>
          <w:i/>
          <w:iCs/>
        </w:rPr>
        <w:t xml:space="preserve">) </w:t>
      </w:r>
    </w:p>
    <w:p w14:paraId="5AD213CA" w14:textId="77777777" w:rsidR="00C36C10" w:rsidRPr="00C36C10" w:rsidRDefault="00C36C10" w:rsidP="002D7F4B">
      <w:pPr>
        <w:jc w:val="both"/>
        <w:rPr>
          <w:i/>
          <w:iCs/>
        </w:rPr>
      </w:pPr>
    </w:p>
    <w:p w14:paraId="7EC0F4C7" w14:textId="0DC362F4" w:rsidR="007D5CDF" w:rsidRDefault="007D5CDF" w:rsidP="002D7F4B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Article 3.1 Montant identique pour l’ensemble des salariés </w:t>
      </w:r>
    </w:p>
    <w:p w14:paraId="2F77ECE5" w14:textId="7772F8A2" w:rsidR="00C36C10" w:rsidRPr="002D7F4B" w:rsidRDefault="00C36C10" w:rsidP="002D7F4B">
      <w:pPr>
        <w:jc w:val="both"/>
      </w:pPr>
      <w:r>
        <w:t xml:space="preserve">La prime de partage de la valeur s’élève à </w:t>
      </w:r>
      <w:r w:rsidR="002D7F4B" w:rsidRPr="002D7F4B">
        <w:rPr>
          <w:highlight w:val="yellow"/>
        </w:rPr>
        <w:t>X</w:t>
      </w:r>
      <w:r>
        <w:t xml:space="preserve"> euros pour l’ensemble des salariés </w:t>
      </w:r>
      <w:r w:rsidR="002D7F4B">
        <w:t xml:space="preserve">entrant dans le champ d’application de la présente décision. </w:t>
      </w:r>
    </w:p>
    <w:p w14:paraId="4AC3BC83" w14:textId="43690572" w:rsidR="007D5CDF" w:rsidRDefault="007D5CDF" w:rsidP="007D5CDF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Article 3.2 Variation du montant en fonction de la rémunération </w:t>
      </w:r>
    </w:p>
    <w:p w14:paraId="2F02ADF9" w14:textId="663C4C85" w:rsidR="002D7F4B" w:rsidRPr="002D7F4B" w:rsidRDefault="002D7F4B" w:rsidP="007D5CDF">
      <w:pPr>
        <w:jc w:val="both"/>
      </w:pPr>
      <w:r w:rsidRPr="002D7F4B">
        <w:t>Le montant de la prime de partage de la valeur est modulé en fonction du niveau de rémunération des salariés bénéficiaires, afin de soutenir les plus bas salaires.</w:t>
      </w:r>
    </w:p>
    <w:p w14:paraId="0C4024BC" w14:textId="42E93942" w:rsidR="002D7F4B" w:rsidRDefault="002D7F4B" w:rsidP="002D7F4B">
      <w:pPr>
        <w:jc w:val="both"/>
      </w:pPr>
      <w:r w:rsidRPr="002D7F4B">
        <w:t>Le montant est fixé à :</w:t>
      </w:r>
    </w:p>
    <w:p w14:paraId="08467598" w14:textId="0A61CA64" w:rsidR="002D7F4B" w:rsidRDefault="002D7F4B" w:rsidP="002D7F4B">
      <w:pPr>
        <w:pStyle w:val="Paragraphedeliste"/>
        <w:numPr>
          <w:ilvl w:val="0"/>
          <w:numId w:val="5"/>
        </w:numPr>
        <w:jc w:val="both"/>
      </w:pPr>
      <w:r w:rsidRPr="002D7F4B">
        <w:rPr>
          <w:highlight w:val="yellow"/>
        </w:rPr>
        <w:t>X</w:t>
      </w:r>
      <w:r>
        <w:t xml:space="preserve"> euros pour les salariés ayant perçu une rémunération inférieure ou égale à </w:t>
      </w:r>
      <w:r w:rsidRPr="002D7F4B">
        <w:rPr>
          <w:highlight w:val="yellow"/>
        </w:rPr>
        <w:t>X</w:t>
      </w:r>
      <w:r>
        <w:t xml:space="preserve"> euros bruts, au cours des 12 mois ayant précédé le versement ; </w:t>
      </w:r>
    </w:p>
    <w:p w14:paraId="649E14CD" w14:textId="77777777" w:rsidR="002D7F4B" w:rsidRDefault="002D7F4B" w:rsidP="002D7F4B">
      <w:pPr>
        <w:pStyle w:val="Paragraphedeliste"/>
        <w:jc w:val="both"/>
      </w:pPr>
    </w:p>
    <w:p w14:paraId="0F7A918C" w14:textId="393F7ED8" w:rsidR="002D7F4B" w:rsidRDefault="002D7F4B" w:rsidP="002D7F4B">
      <w:pPr>
        <w:pStyle w:val="Paragraphedeliste"/>
        <w:numPr>
          <w:ilvl w:val="0"/>
          <w:numId w:val="5"/>
        </w:numPr>
        <w:jc w:val="both"/>
      </w:pPr>
      <w:r w:rsidRPr="002D7F4B">
        <w:rPr>
          <w:highlight w:val="yellow"/>
        </w:rPr>
        <w:t>X</w:t>
      </w:r>
      <w:r>
        <w:t xml:space="preserve"> euros pour les salariés ayant perçu une rémunération supérieure à </w:t>
      </w:r>
      <w:r w:rsidRPr="002D7F4B">
        <w:rPr>
          <w:highlight w:val="yellow"/>
        </w:rPr>
        <w:t>X</w:t>
      </w:r>
      <w:r>
        <w:t xml:space="preserve"> euros bruts, au cours des 12 mois ayant précédé le versement de la prime. </w:t>
      </w:r>
    </w:p>
    <w:p w14:paraId="01E90301" w14:textId="03A2264D" w:rsidR="002D7F4B" w:rsidRDefault="002D7F4B" w:rsidP="002D7F4B">
      <w:pPr>
        <w:jc w:val="both"/>
      </w:pPr>
      <w:r w:rsidRPr="002D7F4B">
        <w:t>La rémunération annuelle brute totale comprend tous les éléments de rémunération valorisés sur le bulletin de paie (salaire de base, primes, variables, commissions, avantages en nature, etc.).</w:t>
      </w:r>
    </w:p>
    <w:p w14:paraId="7EA40620" w14:textId="77777777" w:rsidR="002D7F4B" w:rsidRPr="002D7F4B" w:rsidRDefault="002D7F4B" w:rsidP="002D7F4B">
      <w:pPr>
        <w:jc w:val="both"/>
      </w:pPr>
    </w:p>
    <w:p w14:paraId="770F53DA" w14:textId="758BF5A1" w:rsidR="007D5CDF" w:rsidRDefault="007D5CDF" w:rsidP="007D5CDF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Article 3.3 Variation du montant en fonction du niveau de classification </w:t>
      </w:r>
    </w:p>
    <w:p w14:paraId="155B1302" w14:textId="522001ED" w:rsidR="002D7F4B" w:rsidRPr="002D7F4B" w:rsidRDefault="002D7F4B" w:rsidP="007D5CDF">
      <w:pPr>
        <w:jc w:val="both"/>
      </w:pPr>
      <w:r w:rsidRPr="002D7F4B">
        <w:t>Le montant de la prime de partage de la valeur est modulé en fonction du niveau de classification des salariés bénéficiaires à la date de versement de la prime.</w:t>
      </w:r>
    </w:p>
    <w:p w14:paraId="0C6A7B27" w14:textId="1BE60C76" w:rsidR="002D7F4B" w:rsidRPr="002D7F4B" w:rsidRDefault="002D7F4B" w:rsidP="007D5CDF">
      <w:pPr>
        <w:jc w:val="both"/>
      </w:pPr>
      <w:r w:rsidRPr="002D7F4B">
        <w:t xml:space="preserve">Le montant est fixé à : </w:t>
      </w:r>
    </w:p>
    <w:p w14:paraId="79370A97" w14:textId="791F329F" w:rsidR="002D7F4B" w:rsidRPr="002D7F4B" w:rsidRDefault="002D7F4B" w:rsidP="002D7F4B">
      <w:pPr>
        <w:pStyle w:val="Paragraphedeliste"/>
        <w:numPr>
          <w:ilvl w:val="0"/>
          <w:numId w:val="5"/>
        </w:numPr>
        <w:jc w:val="both"/>
      </w:pPr>
      <w:r w:rsidRPr="002D7F4B">
        <w:rPr>
          <w:highlight w:val="yellow"/>
        </w:rPr>
        <w:t>X</w:t>
      </w:r>
      <w:r w:rsidRPr="002D7F4B">
        <w:t xml:space="preserve"> euros pour les salariés ayant une classification inférieure ou égale à </w:t>
      </w:r>
      <w:r w:rsidRPr="002D7F4B">
        <w:rPr>
          <w:highlight w:val="yellow"/>
        </w:rPr>
        <w:t xml:space="preserve">(préciser la strate, degrés </w:t>
      </w:r>
      <w:proofErr w:type="spellStart"/>
      <w:r w:rsidRPr="002D7F4B">
        <w:rPr>
          <w:highlight w:val="yellow"/>
        </w:rPr>
        <w:t>etc</w:t>
      </w:r>
      <w:proofErr w:type="spellEnd"/>
      <w:r w:rsidRPr="002D7F4B">
        <w:rPr>
          <w:highlight w:val="yellow"/>
        </w:rPr>
        <w:t>)</w:t>
      </w:r>
      <w:r w:rsidRPr="002D7F4B">
        <w:t xml:space="preserve"> ; </w:t>
      </w:r>
    </w:p>
    <w:p w14:paraId="1E12EDFB" w14:textId="372262C0" w:rsidR="002D7F4B" w:rsidRPr="002D7F4B" w:rsidRDefault="002D7F4B" w:rsidP="002D7F4B">
      <w:pPr>
        <w:pStyle w:val="Paragraphedeliste"/>
        <w:numPr>
          <w:ilvl w:val="0"/>
          <w:numId w:val="5"/>
        </w:numPr>
        <w:jc w:val="both"/>
      </w:pPr>
      <w:r w:rsidRPr="002D7F4B">
        <w:rPr>
          <w:highlight w:val="yellow"/>
        </w:rPr>
        <w:t>X</w:t>
      </w:r>
      <w:r w:rsidRPr="002D7F4B">
        <w:t xml:space="preserve"> euros pour les salariés ayant une classification supérieure à </w:t>
      </w:r>
      <w:r w:rsidRPr="002D7F4B">
        <w:rPr>
          <w:highlight w:val="yellow"/>
        </w:rPr>
        <w:t>(préciser la strate, degrés etc.).</w:t>
      </w:r>
      <w:r>
        <w:t xml:space="preserve"> </w:t>
      </w:r>
    </w:p>
    <w:p w14:paraId="70497221" w14:textId="77777777" w:rsidR="002D7F4B" w:rsidRDefault="002D7F4B" w:rsidP="007D5CDF">
      <w:pPr>
        <w:jc w:val="both"/>
        <w:rPr>
          <w:b/>
          <w:bCs/>
          <w:sz w:val="30"/>
          <w:szCs w:val="30"/>
        </w:rPr>
      </w:pPr>
    </w:p>
    <w:p w14:paraId="4252E7F9" w14:textId="4CAC5466" w:rsidR="007D5CDF" w:rsidRDefault="007D5CDF" w:rsidP="007D5CDF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Article 3.4 Variation du montant en fonction de l’ancienneté </w:t>
      </w:r>
    </w:p>
    <w:p w14:paraId="0A2EA300" w14:textId="4CAD14BE" w:rsidR="002D7F4B" w:rsidRPr="002D7F4B" w:rsidRDefault="002D7F4B" w:rsidP="007D5CDF">
      <w:pPr>
        <w:jc w:val="both"/>
      </w:pPr>
      <w:r w:rsidRPr="002D7F4B">
        <w:t>Le montant de la prime de partage de la valeur est modulé en fonction de l'ancienneté des salariés bénéficiaires à la date de versement de la prime.</w:t>
      </w:r>
    </w:p>
    <w:p w14:paraId="5D3A255C" w14:textId="7583F730" w:rsidR="002D7F4B" w:rsidRPr="002D7F4B" w:rsidRDefault="002D7F4B" w:rsidP="007D5CDF">
      <w:pPr>
        <w:jc w:val="both"/>
      </w:pPr>
      <w:r w:rsidRPr="002D7F4B">
        <w:t>Le montant est fixé à :</w:t>
      </w:r>
    </w:p>
    <w:p w14:paraId="22DBF500" w14:textId="57381DE2" w:rsidR="002D7F4B" w:rsidRPr="002D7F4B" w:rsidRDefault="002D7F4B" w:rsidP="002D7F4B">
      <w:pPr>
        <w:pStyle w:val="Paragraphedeliste"/>
        <w:numPr>
          <w:ilvl w:val="0"/>
          <w:numId w:val="5"/>
        </w:numPr>
        <w:jc w:val="both"/>
        <w:rPr>
          <w:highlight w:val="yellow"/>
        </w:rPr>
      </w:pPr>
      <w:r w:rsidRPr="002D7F4B">
        <w:t xml:space="preserve">X euros pour les salariés ayant une </w:t>
      </w:r>
      <w:r w:rsidR="001B4704">
        <w:t>ancienneté</w:t>
      </w:r>
      <w:r w:rsidRPr="002D7F4B">
        <w:t xml:space="preserve"> inférieure ou égale à </w:t>
      </w:r>
      <w:r w:rsidRPr="002D7F4B">
        <w:rPr>
          <w:highlight w:val="yellow"/>
        </w:rPr>
        <w:t>(nombre de mois ou d’années)</w:t>
      </w:r>
      <w:r w:rsidRPr="001B4704">
        <w:t xml:space="preserve"> ; </w:t>
      </w:r>
    </w:p>
    <w:p w14:paraId="7FF424D3" w14:textId="49DC4F58" w:rsidR="002D7F4B" w:rsidRDefault="002D7F4B" w:rsidP="001B4704">
      <w:pPr>
        <w:pStyle w:val="Paragraphedeliste"/>
        <w:numPr>
          <w:ilvl w:val="0"/>
          <w:numId w:val="5"/>
        </w:numPr>
        <w:jc w:val="both"/>
      </w:pPr>
      <w:r w:rsidRPr="002D7F4B">
        <w:rPr>
          <w:highlight w:val="yellow"/>
        </w:rPr>
        <w:t>X</w:t>
      </w:r>
      <w:r w:rsidRPr="002D7F4B">
        <w:t xml:space="preserve"> euros pour les salariés ayant une </w:t>
      </w:r>
      <w:r w:rsidR="001B4704">
        <w:t>ancienneté</w:t>
      </w:r>
      <w:r w:rsidRPr="002D7F4B">
        <w:t xml:space="preserve"> supérieure à </w:t>
      </w:r>
      <w:r w:rsidRPr="002D7F4B">
        <w:rPr>
          <w:highlight w:val="yellow"/>
        </w:rPr>
        <w:t>(</w:t>
      </w:r>
      <w:r w:rsidR="001B4704" w:rsidRPr="001B4704">
        <w:rPr>
          <w:highlight w:val="yellow"/>
        </w:rPr>
        <w:t>nombre de mois ou d’années)</w:t>
      </w:r>
      <w:r w:rsidR="001B4704">
        <w:t xml:space="preserve">. </w:t>
      </w:r>
    </w:p>
    <w:p w14:paraId="23DCB9BD" w14:textId="77777777" w:rsidR="001B4704" w:rsidRPr="001B4704" w:rsidRDefault="001B4704" w:rsidP="001C4A8D">
      <w:pPr>
        <w:jc w:val="both"/>
      </w:pPr>
    </w:p>
    <w:p w14:paraId="5048FCD8" w14:textId="65CE482C" w:rsidR="007D5CDF" w:rsidRDefault="007D5CDF" w:rsidP="007D5CDF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Article 3.5 Variation en fonction de la durée de présence effective </w:t>
      </w:r>
    </w:p>
    <w:p w14:paraId="7B2E3CEE" w14:textId="709C78A9" w:rsidR="001B4704" w:rsidRPr="001B4704" w:rsidRDefault="001B4704" w:rsidP="001B4704">
      <w:pPr>
        <w:jc w:val="both"/>
      </w:pPr>
      <w:r w:rsidRPr="001B4704">
        <w:t>Le montant de la prime de partage de la valeur est fixé au prorata du temps de présence effectif sur les 12 mois précédant le versement de la prime.</w:t>
      </w:r>
    </w:p>
    <w:p w14:paraId="37E463C8" w14:textId="270A6ECB" w:rsidR="001B4704" w:rsidRPr="001B4704" w:rsidRDefault="001C4A8D" w:rsidP="001B4704">
      <w:pPr>
        <w:jc w:val="both"/>
      </w:pPr>
      <w:r w:rsidRPr="001C4A8D">
        <w:rPr>
          <w:i/>
          <w:iCs/>
          <w:highlight w:val="yellow"/>
        </w:rPr>
        <w:t>Optionnel</w:t>
      </w:r>
      <w:r w:rsidRPr="001C4A8D">
        <w:rPr>
          <w:highlight w:val="yellow"/>
        </w:rPr>
        <w:t> :</w:t>
      </w:r>
      <w:r>
        <w:t xml:space="preserve"> </w:t>
      </w:r>
      <w:r w:rsidR="001B4704" w:rsidRPr="001B4704">
        <w:t>Pour les salariés travaillant à temps partiel, sera prise en compte la durée contractuelle de travail.</w:t>
      </w:r>
    </w:p>
    <w:p w14:paraId="4DED3238" w14:textId="3DCDE1C8" w:rsidR="001B4704" w:rsidRPr="001B4704" w:rsidRDefault="001B4704" w:rsidP="001B4704">
      <w:pPr>
        <w:jc w:val="both"/>
      </w:pPr>
      <w:r w:rsidRPr="001B4704">
        <w:t>Les absences assimilées à du temps de présence effectif en application des dispositions légales ou conventionnelles n'affectent pas le montant de la prime versée.</w:t>
      </w:r>
    </w:p>
    <w:p w14:paraId="1AB60E93" w14:textId="77777777" w:rsidR="001B4704" w:rsidRDefault="001B4704" w:rsidP="007D5CDF">
      <w:pPr>
        <w:jc w:val="both"/>
        <w:rPr>
          <w:b/>
          <w:bCs/>
          <w:sz w:val="30"/>
          <w:szCs w:val="30"/>
        </w:rPr>
      </w:pPr>
    </w:p>
    <w:p w14:paraId="00D776D9" w14:textId="32C06A2D" w:rsidR="007D5CDF" w:rsidRDefault="007D5CDF" w:rsidP="007D5CDF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Article 3.6 Variation du montant en fonction de la durée du travail prévue au contrat de travail</w:t>
      </w:r>
    </w:p>
    <w:p w14:paraId="39914D54" w14:textId="7183F869" w:rsidR="001B4704" w:rsidRDefault="001B4704" w:rsidP="007D5CDF">
      <w:pPr>
        <w:jc w:val="both"/>
      </w:pPr>
      <w:r w:rsidRPr="001B4704">
        <w:t xml:space="preserve">Le montant de la prime de partage de la valeur est fixé à </w:t>
      </w:r>
      <w:r w:rsidRPr="001B4704">
        <w:rPr>
          <w:highlight w:val="yellow"/>
        </w:rPr>
        <w:t>X</w:t>
      </w:r>
      <w:r w:rsidRPr="001B4704">
        <w:t xml:space="preserve"> euros</w:t>
      </w:r>
      <w:r>
        <w:t xml:space="preserve"> pour un salarié à temps complet. </w:t>
      </w:r>
    </w:p>
    <w:p w14:paraId="65AF40BB" w14:textId="15D81402" w:rsidR="001B4704" w:rsidRPr="001B4704" w:rsidRDefault="001B4704" w:rsidP="001B4704">
      <w:pPr>
        <w:jc w:val="both"/>
      </w:pPr>
      <w:r>
        <w:t xml:space="preserve">Pour les salariés à temps partiel, une modulation du montant de la prime est calculée proportionnellement à la durée prévue au contrat de travail par rapport à la durée de travail applicable au sein de l’établissement. </w:t>
      </w:r>
    </w:p>
    <w:p w14:paraId="75526F81" w14:textId="768CAF1B" w:rsidR="001B4704" w:rsidRDefault="007D5CDF" w:rsidP="001B4704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Article 4 – Modalités de versement de la prime</w:t>
      </w:r>
    </w:p>
    <w:p w14:paraId="69DEDBE2" w14:textId="1E964FDD" w:rsidR="001B4704" w:rsidRDefault="001B4704" w:rsidP="007D5CDF">
      <w:pPr>
        <w:jc w:val="both"/>
        <w:rPr>
          <w:b/>
          <w:bCs/>
          <w:i/>
          <w:iCs/>
          <w:highlight w:val="yellow"/>
        </w:rPr>
      </w:pPr>
      <w:r w:rsidRPr="001B4704">
        <w:rPr>
          <w:b/>
          <w:bCs/>
          <w:i/>
          <w:iCs/>
          <w:highlight w:val="yellow"/>
        </w:rPr>
        <w:t xml:space="preserve">(Option 1 : Versement en 1 fois) </w:t>
      </w:r>
    </w:p>
    <w:p w14:paraId="0319888B" w14:textId="143C60B6" w:rsidR="001B4704" w:rsidRPr="001B4704" w:rsidRDefault="001B4704" w:rsidP="001B4704">
      <w:pPr>
        <w:jc w:val="both"/>
        <w:rPr>
          <w:highlight w:val="yellow"/>
        </w:rPr>
      </w:pPr>
      <w:r w:rsidRPr="001B4704">
        <w:t xml:space="preserve">La prime de partage de la valeur est versée en une seule fois, le </w:t>
      </w:r>
      <w:r>
        <w:rPr>
          <w:highlight w:val="yellow"/>
        </w:rPr>
        <w:t xml:space="preserve">(date). </w:t>
      </w:r>
    </w:p>
    <w:p w14:paraId="342A6561" w14:textId="0AE56D14" w:rsidR="001B4704" w:rsidRPr="001B4704" w:rsidRDefault="001B4704" w:rsidP="007D5CDF">
      <w:pPr>
        <w:jc w:val="both"/>
        <w:rPr>
          <w:b/>
          <w:bCs/>
          <w:i/>
          <w:iCs/>
        </w:rPr>
      </w:pPr>
      <w:r w:rsidRPr="001B4704">
        <w:rPr>
          <w:b/>
          <w:bCs/>
          <w:i/>
          <w:iCs/>
          <w:highlight w:val="yellow"/>
        </w:rPr>
        <w:t>(Option 2 : Versement en plusieurs fois</w:t>
      </w:r>
      <w:r w:rsidRPr="001B4704">
        <w:rPr>
          <w:b/>
          <w:bCs/>
          <w:i/>
          <w:iCs/>
        </w:rPr>
        <w:t xml:space="preserve">) </w:t>
      </w:r>
    </w:p>
    <w:p w14:paraId="7A15B987" w14:textId="162AC298" w:rsidR="001B4704" w:rsidRPr="001B4704" w:rsidRDefault="001B4704" w:rsidP="007D5CDF">
      <w:pPr>
        <w:jc w:val="both"/>
      </w:pPr>
      <w:r w:rsidRPr="001B4704">
        <w:t xml:space="preserve">La prime de partage de la valeur est versée en </w:t>
      </w:r>
      <w:r w:rsidRPr="001B4704">
        <w:rPr>
          <w:highlight w:val="yellow"/>
        </w:rPr>
        <w:t>X</w:t>
      </w:r>
      <w:r w:rsidRPr="001B4704">
        <w:t xml:space="preserve"> fois, à raison de : </w:t>
      </w:r>
    </w:p>
    <w:p w14:paraId="0178063B" w14:textId="35E82B06" w:rsidR="001B4704" w:rsidRPr="001B4704" w:rsidRDefault="001B4704" w:rsidP="001B4704">
      <w:pPr>
        <w:pStyle w:val="Paragraphedeliste"/>
        <w:numPr>
          <w:ilvl w:val="0"/>
          <w:numId w:val="5"/>
        </w:numPr>
        <w:jc w:val="both"/>
      </w:pPr>
      <w:r w:rsidRPr="001B4704">
        <w:rPr>
          <w:highlight w:val="yellow"/>
        </w:rPr>
        <w:t>X</w:t>
      </w:r>
      <w:r w:rsidRPr="001B4704">
        <w:t xml:space="preserve"> euros, le </w:t>
      </w:r>
      <w:r w:rsidRPr="001B4704">
        <w:rPr>
          <w:highlight w:val="yellow"/>
        </w:rPr>
        <w:t>(date)</w:t>
      </w:r>
      <w:r w:rsidRPr="001B4704">
        <w:t xml:space="preserve"> ; </w:t>
      </w:r>
    </w:p>
    <w:p w14:paraId="2663F695" w14:textId="5F0D3F80" w:rsidR="001B4704" w:rsidRPr="001B4704" w:rsidRDefault="001B4704" w:rsidP="001B4704">
      <w:pPr>
        <w:pStyle w:val="Paragraphedeliste"/>
        <w:numPr>
          <w:ilvl w:val="0"/>
          <w:numId w:val="5"/>
        </w:numPr>
        <w:jc w:val="both"/>
      </w:pPr>
      <w:r w:rsidRPr="001B4704">
        <w:rPr>
          <w:highlight w:val="yellow"/>
        </w:rPr>
        <w:t>X</w:t>
      </w:r>
      <w:r w:rsidRPr="001B4704">
        <w:t xml:space="preserve"> euros, le </w:t>
      </w:r>
      <w:r w:rsidRPr="001B4704">
        <w:rPr>
          <w:highlight w:val="yellow"/>
        </w:rPr>
        <w:t>(date)</w:t>
      </w:r>
      <w:r w:rsidRPr="001B4704">
        <w:t xml:space="preserve"> ; </w:t>
      </w:r>
    </w:p>
    <w:p w14:paraId="73728801" w14:textId="3471535C" w:rsidR="001B4704" w:rsidRPr="001B4704" w:rsidRDefault="001B4704" w:rsidP="001B4704">
      <w:pPr>
        <w:pStyle w:val="Paragraphedeliste"/>
        <w:numPr>
          <w:ilvl w:val="0"/>
          <w:numId w:val="5"/>
        </w:numPr>
        <w:jc w:val="both"/>
      </w:pPr>
      <w:r w:rsidRPr="001B4704">
        <w:rPr>
          <w:highlight w:val="yellow"/>
        </w:rPr>
        <w:t>X</w:t>
      </w:r>
      <w:r w:rsidRPr="001B4704">
        <w:t xml:space="preserve"> euros, le </w:t>
      </w:r>
      <w:r w:rsidRPr="001B4704">
        <w:rPr>
          <w:highlight w:val="yellow"/>
        </w:rPr>
        <w:t>(date)</w:t>
      </w:r>
      <w:r w:rsidRPr="001B4704">
        <w:t xml:space="preserve"> ; </w:t>
      </w:r>
    </w:p>
    <w:p w14:paraId="4934BFA2" w14:textId="2F6C0CED" w:rsidR="001B4704" w:rsidRPr="001B4704" w:rsidRDefault="001B4704" w:rsidP="00A83FEE">
      <w:pPr>
        <w:pStyle w:val="Paragraphedeliste"/>
        <w:jc w:val="both"/>
      </w:pPr>
    </w:p>
    <w:p w14:paraId="589643B8" w14:textId="17B0C94E" w:rsidR="001B4704" w:rsidRDefault="001B4704" w:rsidP="007D5CDF">
      <w:pPr>
        <w:jc w:val="both"/>
        <w:rPr>
          <w:b/>
          <w:bCs/>
          <w:sz w:val="30"/>
          <w:szCs w:val="30"/>
        </w:rPr>
      </w:pPr>
    </w:p>
    <w:p w14:paraId="7427788B" w14:textId="77777777" w:rsidR="001B4704" w:rsidRDefault="001B4704" w:rsidP="007D5CDF">
      <w:pPr>
        <w:jc w:val="both"/>
        <w:rPr>
          <w:b/>
          <w:bCs/>
          <w:sz w:val="30"/>
          <w:szCs w:val="30"/>
        </w:rPr>
      </w:pPr>
    </w:p>
    <w:p w14:paraId="4A456D3D" w14:textId="1D845A02" w:rsidR="00681A0C" w:rsidRPr="00681A0C" w:rsidRDefault="00681A0C" w:rsidP="00681A0C">
      <w:pPr>
        <w:jc w:val="right"/>
        <w:rPr>
          <w:sz w:val="24"/>
          <w:szCs w:val="24"/>
          <w:highlight w:val="yellow"/>
        </w:rPr>
      </w:pPr>
      <w:r w:rsidRPr="00681A0C">
        <w:rPr>
          <w:sz w:val="24"/>
          <w:szCs w:val="24"/>
          <w:highlight w:val="yellow"/>
        </w:rPr>
        <w:t xml:space="preserve">Fait à X, le X </w:t>
      </w:r>
    </w:p>
    <w:p w14:paraId="27744D9A" w14:textId="1A3174EF" w:rsidR="00681A0C" w:rsidRPr="00681A0C" w:rsidRDefault="00681A0C" w:rsidP="00681A0C">
      <w:pPr>
        <w:jc w:val="right"/>
        <w:rPr>
          <w:sz w:val="24"/>
          <w:szCs w:val="24"/>
        </w:rPr>
      </w:pPr>
      <w:r w:rsidRPr="00681A0C">
        <w:rPr>
          <w:sz w:val="24"/>
          <w:szCs w:val="24"/>
          <w:highlight w:val="yellow"/>
        </w:rPr>
        <w:t xml:space="preserve"> La direction</w:t>
      </w:r>
      <w:r>
        <w:rPr>
          <w:sz w:val="24"/>
          <w:szCs w:val="24"/>
        </w:rPr>
        <w:t xml:space="preserve"> </w:t>
      </w:r>
    </w:p>
    <w:sectPr w:rsidR="00681A0C" w:rsidRPr="00681A0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71ED" w14:textId="77777777" w:rsidR="001C6C1F" w:rsidRDefault="001C6C1F" w:rsidP="00556CE2">
      <w:pPr>
        <w:spacing w:after="0" w:line="240" w:lineRule="auto"/>
      </w:pPr>
      <w:r>
        <w:separator/>
      </w:r>
    </w:p>
  </w:endnote>
  <w:endnote w:type="continuationSeparator" w:id="0">
    <w:p w14:paraId="08130992" w14:textId="77777777" w:rsidR="001C6C1F" w:rsidRDefault="001C6C1F" w:rsidP="0055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DB87" w14:textId="77777777" w:rsidR="001C6C1F" w:rsidRDefault="001C6C1F" w:rsidP="00556CE2">
      <w:pPr>
        <w:spacing w:after="0" w:line="240" w:lineRule="auto"/>
      </w:pPr>
      <w:r>
        <w:separator/>
      </w:r>
    </w:p>
  </w:footnote>
  <w:footnote w:type="continuationSeparator" w:id="0">
    <w:p w14:paraId="06036C5B" w14:textId="77777777" w:rsidR="001C6C1F" w:rsidRDefault="001C6C1F" w:rsidP="00556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1EC4" w14:textId="68790DCD" w:rsidR="00556CE2" w:rsidRPr="00556CE2" w:rsidRDefault="00556CE2" w:rsidP="00556CE2">
    <w:pPr>
      <w:pStyle w:val="En-tte"/>
      <w:tabs>
        <w:tab w:val="clear" w:pos="4536"/>
        <w:tab w:val="clear" w:pos="9072"/>
        <w:tab w:val="left" w:pos="2150"/>
      </w:tabs>
      <w:jc w:val="center"/>
      <w:rPr>
        <w:b/>
        <w:bCs/>
        <w:sz w:val="26"/>
        <w:szCs w:val="26"/>
      </w:rPr>
    </w:pPr>
    <w:r w:rsidRPr="00556CE2">
      <w:rPr>
        <w:b/>
        <w:bCs/>
        <w:sz w:val="26"/>
        <w:szCs w:val="26"/>
      </w:rPr>
      <w:t>DECISION UNILATERALE DE L’EMPLOYEUR RELATI</w:t>
    </w:r>
    <w:r>
      <w:rPr>
        <w:b/>
        <w:bCs/>
        <w:sz w:val="26"/>
        <w:szCs w:val="26"/>
      </w:rPr>
      <w:t>VE</w:t>
    </w:r>
    <w:r w:rsidRPr="00556CE2">
      <w:rPr>
        <w:b/>
        <w:bCs/>
        <w:sz w:val="26"/>
        <w:szCs w:val="26"/>
      </w:rPr>
      <w:t xml:space="preserve"> </w:t>
    </w:r>
    <w:r w:rsidR="00A01DBD">
      <w:rPr>
        <w:b/>
        <w:bCs/>
        <w:sz w:val="26"/>
        <w:szCs w:val="26"/>
      </w:rPr>
      <w:t>AU VERSEMENT DE LA PRIME DE PARTAGE DE LA VALEUR</w:t>
    </w:r>
    <w:r w:rsidR="008920CF">
      <w:rPr>
        <w:b/>
        <w:bCs/>
        <w:sz w:val="26"/>
        <w:szCs w:val="26"/>
      </w:rPr>
      <w:t xml:space="preserve"> AU SEIN DE </w:t>
    </w:r>
    <w:r w:rsidR="008920CF" w:rsidRPr="008920CF">
      <w:rPr>
        <w:b/>
        <w:bCs/>
        <w:sz w:val="26"/>
        <w:szCs w:val="26"/>
        <w:highlight w:val="yellow"/>
      </w:rPr>
      <w:t>L’ETABLISSEMENT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B09"/>
    <w:multiLevelType w:val="hybridMultilevel"/>
    <w:tmpl w:val="FDF2B8A2"/>
    <w:lvl w:ilvl="0" w:tplc="28442FE6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62CE"/>
    <w:multiLevelType w:val="hybridMultilevel"/>
    <w:tmpl w:val="11EE4FCC"/>
    <w:lvl w:ilvl="0" w:tplc="2DF8D0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4422"/>
    <w:multiLevelType w:val="hybridMultilevel"/>
    <w:tmpl w:val="39C001CC"/>
    <w:lvl w:ilvl="0" w:tplc="AC1AE5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3F2D"/>
    <w:multiLevelType w:val="hybridMultilevel"/>
    <w:tmpl w:val="B87C0044"/>
    <w:lvl w:ilvl="0" w:tplc="B5120E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F41E9"/>
    <w:multiLevelType w:val="hybridMultilevel"/>
    <w:tmpl w:val="32B82E5A"/>
    <w:lvl w:ilvl="0" w:tplc="B5120E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549126">
    <w:abstractNumId w:val="4"/>
  </w:num>
  <w:num w:numId="2" w16cid:durableId="937637921">
    <w:abstractNumId w:val="0"/>
  </w:num>
  <w:num w:numId="3" w16cid:durableId="1153447020">
    <w:abstractNumId w:val="2"/>
  </w:num>
  <w:num w:numId="4" w16cid:durableId="295066870">
    <w:abstractNumId w:val="1"/>
  </w:num>
  <w:num w:numId="5" w16cid:durableId="1305698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E2"/>
    <w:rsid w:val="00024F74"/>
    <w:rsid w:val="00057A76"/>
    <w:rsid w:val="00066ED4"/>
    <w:rsid w:val="001610C5"/>
    <w:rsid w:val="0017051D"/>
    <w:rsid w:val="001923FA"/>
    <w:rsid w:val="001B4704"/>
    <w:rsid w:val="001C4A8D"/>
    <w:rsid w:val="001C6C1F"/>
    <w:rsid w:val="00246C6A"/>
    <w:rsid w:val="002D7F4B"/>
    <w:rsid w:val="004C2258"/>
    <w:rsid w:val="004F7CD8"/>
    <w:rsid w:val="0054077B"/>
    <w:rsid w:val="00556CE2"/>
    <w:rsid w:val="00594627"/>
    <w:rsid w:val="005D5F89"/>
    <w:rsid w:val="00641DE3"/>
    <w:rsid w:val="00675282"/>
    <w:rsid w:val="00681A0C"/>
    <w:rsid w:val="00706F94"/>
    <w:rsid w:val="0073338E"/>
    <w:rsid w:val="007C023E"/>
    <w:rsid w:val="007D5CDF"/>
    <w:rsid w:val="007E642B"/>
    <w:rsid w:val="007F00AB"/>
    <w:rsid w:val="00816BA2"/>
    <w:rsid w:val="0086525C"/>
    <w:rsid w:val="008920CF"/>
    <w:rsid w:val="008D31EE"/>
    <w:rsid w:val="00975B57"/>
    <w:rsid w:val="00985F7D"/>
    <w:rsid w:val="00A01DBD"/>
    <w:rsid w:val="00A66389"/>
    <w:rsid w:val="00A74763"/>
    <w:rsid w:val="00A83FEE"/>
    <w:rsid w:val="00AD737B"/>
    <w:rsid w:val="00C36C10"/>
    <w:rsid w:val="00C43DB9"/>
    <w:rsid w:val="00C85A54"/>
    <w:rsid w:val="00CB67E1"/>
    <w:rsid w:val="00D258C7"/>
    <w:rsid w:val="00DC274E"/>
    <w:rsid w:val="00DE270F"/>
    <w:rsid w:val="00EB2F2B"/>
    <w:rsid w:val="00F2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9304"/>
  <w15:chartTrackingRefBased/>
  <w15:docId w15:val="{C2AC5D8D-FC5A-4133-A811-1878CCB1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6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6CE2"/>
  </w:style>
  <w:style w:type="paragraph" w:styleId="Pieddepage">
    <w:name w:val="footer"/>
    <w:basedOn w:val="Normal"/>
    <w:link w:val="PieddepageCar"/>
    <w:uiPriority w:val="99"/>
    <w:unhideWhenUsed/>
    <w:rsid w:val="00556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6CE2"/>
  </w:style>
  <w:style w:type="paragraph" w:styleId="Paragraphedeliste">
    <w:name w:val="List Paragraph"/>
    <w:basedOn w:val="Normal"/>
    <w:uiPriority w:val="34"/>
    <w:qFormat/>
    <w:rsid w:val="00AD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B7378B7C2984D912AEAE9C9F2174F" ma:contentTypeVersion="16" ma:contentTypeDescription="Crée un document." ma:contentTypeScope="" ma:versionID="36db5d08aed3188cc56900820fbb7d63">
  <xsd:schema xmlns:xsd="http://www.w3.org/2001/XMLSchema" xmlns:xs="http://www.w3.org/2001/XMLSchema" xmlns:p="http://schemas.microsoft.com/office/2006/metadata/properties" xmlns:ns2="8f69c933-c4d8-4208-a15a-da10d6403563" xmlns:ns3="f02f280b-034e-4d47-896c-d8e704fa6294" targetNamespace="http://schemas.microsoft.com/office/2006/metadata/properties" ma:root="true" ma:fieldsID="5b44988f697a5c29fb8cbb38c901f553" ns2:_="" ns3:_="">
    <xsd:import namespace="8f69c933-c4d8-4208-a15a-da10d6403563"/>
    <xsd:import namespace="f02f280b-034e-4d47-896c-d8e704fa6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9c933-c4d8-4208-a15a-da10d6403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819acf9-3f53-4112-8c6d-1653454e0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f280b-034e-4d47-896c-d8e704fa62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e5bf02-e60e-4a61-b4e1-1b592acfebd9}" ma:internalName="TaxCatchAll" ma:showField="CatchAllData" ma:web="f02f280b-034e-4d47-896c-d8e704fa6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DE884-26A7-42D8-87B1-FA25157E6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5B096-6958-4C3F-9931-C7CA18CBE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9c933-c4d8-4208-a15a-da10d6403563"/>
    <ds:schemaRef ds:uri="f02f280b-034e-4d47-896c-d8e704fa6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Henrion</dc:creator>
  <cp:keywords/>
  <dc:description/>
  <cp:lastModifiedBy>Aude Durand</cp:lastModifiedBy>
  <cp:revision>2</cp:revision>
  <dcterms:created xsi:type="dcterms:W3CDTF">2025-12-18T09:49:00Z</dcterms:created>
  <dcterms:modified xsi:type="dcterms:W3CDTF">2025-12-18T09:49:00Z</dcterms:modified>
</cp:coreProperties>
</file>