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4DC00" w14:textId="77777777" w:rsidR="000A3C6F" w:rsidRPr="000A3C6F" w:rsidRDefault="000A3C6F" w:rsidP="00002B92">
      <w:pPr>
        <w:pStyle w:val="Titre4"/>
        <w:rPr>
          <w:b/>
          <w:i/>
        </w:rPr>
      </w:pPr>
      <w:r w:rsidRPr="000A3C6F">
        <w:rPr>
          <w:b/>
          <w:i/>
        </w:rPr>
        <w:t>Modèle de convention règlementée entre un Ogec et un de ses administrateurs</w:t>
      </w:r>
    </w:p>
    <w:p w14:paraId="0FFBC388" w14:textId="66758100" w:rsidR="006D376F" w:rsidRPr="000A3C6F" w:rsidRDefault="000A3C6F" w:rsidP="00002B92">
      <w:pPr>
        <w:pStyle w:val="Titre4"/>
        <w:rPr>
          <w:b/>
          <w:i/>
        </w:rPr>
      </w:pPr>
      <w:r w:rsidRPr="000A3C6F">
        <w:rPr>
          <w:b/>
          <w:i/>
        </w:rPr>
        <w:t>Cas du marché ponctuel</w:t>
      </w:r>
    </w:p>
    <w:p w14:paraId="76599489" w14:textId="58A1F338" w:rsidR="00D56D1E" w:rsidRDefault="00D56D1E" w:rsidP="000A3C6F">
      <w:pPr>
        <w:jc w:val="both"/>
      </w:pPr>
    </w:p>
    <w:p w14:paraId="3775C902" w14:textId="77777777" w:rsidR="000A3C6F" w:rsidRPr="000A3C6F" w:rsidRDefault="000A3C6F" w:rsidP="000A3C6F">
      <w:pPr>
        <w:jc w:val="both"/>
        <w:rPr>
          <w:i/>
        </w:rPr>
      </w:pPr>
      <w:r w:rsidRPr="000A3C6F">
        <w:rPr>
          <w:i/>
        </w:rPr>
        <w:t>Vu la loi n°2001-420</w:t>
      </w:r>
      <w:bookmarkStart w:id="0" w:name="_GoBack"/>
      <w:bookmarkEnd w:id="0"/>
      <w:r w:rsidRPr="000A3C6F">
        <w:rPr>
          <w:i/>
        </w:rPr>
        <w:t xml:space="preserve"> du 15 mai 2001 relative aux nouvelles régulations économiques dite loi ‘NRE’</w:t>
      </w:r>
    </w:p>
    <w:p w14:paraId="3CAD15E9" w14:textId="77777777" w:rsidR="000A3C6F" w:rsidRPr="000A3C6F" w:rsidRDefault="000A3C6F" w:rsidP="000A3C6F">
      <w:pPr>
        <w:jc w:val="both"/>
        <w:rPr>
          <w:i/>
        </w:rPr>
      </w:pPr>
      <w:r w:rsidRPr="000A3C6F">
        <w:rPr>
          <w:i/>
        </w:rPr>
        <w:t>Vu son décret d’application n°2002-803 du 3 mai 2002</w:t>
      </w:r>
    </w:p>
    <w:p w14:paraId="572E70B9" w14:textId="5E0CEEA3" w:rsidR="000A3C6F" w:rsidRDefault="000A3C6F" w:rsidP="000A3C6F">
      <w:pPr>
        <w:jc w:val="both"/>
      </w:pPr>
    </w:p>
    <w:p w14:paraId="312BD602" w14:textId="77777777" w:rsidR="000A3C6F" w:rsidRDefault="000A3C6F" w:rsidP="000A3C6F">
      <w:pPr>
        <w:jc w:val="both"/>
      </w:pPr>
    </w:p>
    <w:p w14:paraId="2BA74452" w14:textId="77777777" w:rsidR="000A3C6F" w:rsidRPr="00681846" w:rsidRDefault="000A3C6F" w:rsidP="000A3C6F">
      <w:pPr>
        <w:jc w:val="both"/>
        <w:rPr>
          <w:i/>
        </w:rPr>
      </w:pPr>
      <w:r w:rsidRPr="00681846">
        <w:rPr>
          <w:i/>
        </w:rPr>
        <w:t>La présente convention est réalisée entre :</w:t>
      </w:r>
    </w:p>
    <w:p w14:paraId="4AF4D2D5" w14:textId="77777777" w:rsidR="000A3C6F" w:rsidRDefault="000A3C6F" w:rsidP="000A3C6F">
      <w:pPr>
        <w:jc w:val="both"/>
      </w:pPr>
      <w:r>
        <w:t>L’OGEC………</w:t>
      </w:r>
      <w:proofErr w:type="gramStart"/>
      <w:r>
        <w:t>…….</w:t>
      </w:r>
      <w:proofErr w:type="gramEnd"/>
      <w:r>
        <w:t xml:space="preserve">. </w:t>
      </w:r>
      <w:proofErr w:type="gramStart"/>
      <w:r>
        <w:t>dont</w:t>
      </w:r>
      <w:proofErr w:type="gramEnd"/>
      <w:r>
        <w:t xml:space="preserve"> le siège est ………………. Représenté par M </w:t>
      </w:r>
      <w:proofErr w:type="gramStart"/>
      <w:r>
        <w:t>…….</w:t>
      </w:r>
      <w:proofErr w:type="gramEnd"/>
      <w:r>
        <w:t xml:space="preserve">. </w:t>
      </w:r>
      <w:proofErr w:type="gramStart"/>
      <w:r>
        <w:t>qui</w:t>
      </w:r>
      <w:proofErr w:type="gramEnd"/>
      <w:r>
        <w:t xml:space="preserve"> a reçu mandat de signer la présente lors du conseil d’administration en date du …………., conformément aux articles 7 et 14 de ses statuts. </w:t>
      </w:r>
    </w:p>
    <w:p w14:paraId="2D491570" w14:textId="77777777" w:rsidR="000A3C6F" w:rsidRPr="00F64398" w:rsidRDefault="000A3C6F" w:rsidP="000A3C6F">
      <w:pPr>
        <w:jc w:val="both"/>
        <w:rPr>
          <w:b/>
        </w:rPr>
      </w:pPr>
      <w:r w:rsidRPr="00F64398">
        <w:rPr>
          <w:b/>
        </w:rPr>
        <w:t xml:space="preserve">Et </w:t>
      </w:r>
    </w:p>
    <w:p w14:paraId="67C83E48" w14:textId="069C73EB" w:rsidR="000A3C6F" w:rsidRDefault="000A3C6F" w:rsidP="000A3C6F">
      <w:pPr>
        <w:jc w:val="both"/>
      </w:pPr>
      <w:r>
        <w:t>M Mme…</w:t>
      </w:r>
      <w:proofErr w:type="gramStart"/>
      <w:r>
        <w:t>…….</w:t>
      </w:r>
      <w:proofErr w:type="gramEnd"/>
      <w:r>
        <w:t xml:space="preserve">résidant à …………….. </w:t>
      </w:r>
      <w:proofErr w:type="gramStart"/>
      <w:r>
        <w:t>et</w:t>
      </w:r>
      <w:proofErr w:type="gramEnd"/>
      <w:r>
        <w:t xml:space="preserve"> exerçant la profession de …… est administrateur de l’Ogec depuis…..</w:t>
      </w:r>
    </w:p>
    <w:p w14:paraId="3B17B0A6" w14:textId="77777777" w:rsidR="000A3C6F" w:rsidRDefault="000A3C6F" w:rsidP="000A3C6F">
      <w:pPr>
        <w:jc w:val="both"/>
      </w:pPr>
    </w:p>
    <w:p w14:paraId="080A2CC5" w14:textId="77777777" w:rsidR="000A3C6F" w:rsidRPr="00F64398" w:rsidRDefault="000A3C6F" w:rsidP="000A3C6F">
      <w:pPr>
        <w:jc w:val="both"/>
        <w:rPr>
          <w:b/>
        </w:rPr>
      </w:pPr>
      <w:r w:rsidRPr="00F64398">
        <w:rPr>
          <w:b/>
        </w:rPr>
        <w:t>Objet de la convention :</w:t>
      </w:r>
    </w:p>
    <w:p w14:paraId="09644887" w14:textId="77777777" w:rsidR="000A3C6F" w:rsidRDefault="000A3C6F" w:rsidP="000A3C6F">
      <w:pPr>
        <w:jc w:val="both"/>
      </w:pPr>
      <w:r>
        <w:t>La présente convention est rédigée conformément à la loi n° 2001 du 15 mai 2001 enjoignant les associations exerçant une activité économique non commerçante à rédiger une convention règlementée.</w:t>
      </w:r>
    </w:p>
    <w:p w14:paraId="673F170B" w14:textId="77777777" w:rsidR="000A3C6F" w:rsidRDefault="000A3C6F" w:rsidP="000A3C6F">
      <w:pPr>
        <w:jc w:val="both"/>
      </w:pPr>
      <w:r>
        <w:t>La convention règlementée est nécessaire pour établir la transparence financière sur des opérations qui pourraient remettre en cause la non-lucrativité de l’association en avantageant un de ses dirigeants bénévoles.</w:t>
      </w:r>
    </w:p>
    <w:p w14:paraId="7A63DD14" w14:textId="77777777" w:rsidR="000A3C6F" w:rsidRDefault="000A3C6F" w:rsidP="000A3C6F">
      <w:pPr>
        <w:jc w:val="both"/>
      </w:pPr>
      <w:r>
        <w:t xml:space="preserve">La présente convention vise le contrat, le marché, la prestation, obtenu par une société gérée par un administrateur bénévole de l’association, ou dont il est salarié, ou qu’un membre de sa famille (conjoint, ascendant, descendant, collatéraux) gère ou en est salarié, négocié par l’Ogec. </w:t>
      </w:r>
    </w:p>
    <w:p w14:paraId="64255188" w14:textId="2A35DF01" w:rsidR="000A3C6F" w:rsidRDefault="000A3C6F" w:rsidP="000A3C6F">
      <w:pPr>
        <w:jc w:val="both"/>
      </w:pPr>
    </w:p>
    <w:p w14:paraId="6FB8F783" w14:textId="77777777" w:rsidR="000A3C6F" w:rsidRDefault="000A3C6F" w:rsidP="000A3C6F">
      <w:pPr>
        <w:jc w:val="both"/>
      </w:pPr>
    </w:p>
    <w:p w14:paraId="06B5C59F" w14:textId="77777777" w:rsidR="000A3C6F" w:rsidRPr="00FE1499" w:rsidRDefault="000A3C6F" w:rsidP="000A3C6F">
      <w:pPr>
        <w:jc w:val="both"/>
        <w:rPr>
          <w:b/>
        </w:rPr>
      </w:pPr>
      <w:r w:rsidRPr="00FE1499">
        <w:rPr>
          <w:b/>
        </w:rPr>
        <w:t>Procédure</w:t>
      </w:r>
    </w:p>
    <w:p w14:paraId="066B17DE" w14:textId="77777777" w:rsidR="000A3C6F" w:rsidRDefault="000A3C6F" w:rsidP="000A3C6F">
      <w:pPr>
        <w:jc w:val="both"/>
      </w:pPr>
      <w:r>
        <w:t>Un appel d’offre a été réalisé auprès de …. Entreprises (</w:t>
      </w:r>
      <w:r w:rsidRPr="00FE1499">
        <w:rPr>
          <w:i/>
          <w:sz w:val="20"/>
          <w:szCs w:val="20"/>
        </w:rPr>
        <w:t>nommer les entreprises qui ont répondu à l’appel d’offre</w:t>
      </w:r>
      <w:r>
        <w:t>), les devis ont été examinés par le conseil d’administration de l’Ogec du</w:t>
      </w:r>
      <w:proofErr w:type="gramStart"/>
      <w:r>
        <w:t xml:space="preserve"> ..</w:t>
      </w:r>
      <w:proofErr w:type="gramEnd"/>
      <w:r>
        <w:t xml:space="preserve"> .. 20… L’offre de la société</w:t>
      </w:r>
      <w:proofErr w:type="gramStart"/>
      <w:r>
        <w:t xml:space="preserve"> ….</w:t>
      </w:r>
      <w:proofErr w:type="gramEnd"/>
      <w:r>
        <w:t xml:space="preserve">. </w:t>
      </w:r>
      <w:proofErr w:type="gramStart"/>
      <w:r>
        <w:t>a</w:t>
      </w:r>
      <w:proofErr w:type="gramEnd"/>
      <w:r>
        <w:t xml:space="preserve"> été retenue, car elle représente le meilleur rapport qualité/coût (il peut être donné des précisions à ce sujet).</w:t>
      </w:r>
    </w:p>
    <w:p w14:paraId="557F4E7A" w14:textId="77777777" w:rsidR="000A3C6F" w:rsidRDefault="000A3C6F" w:rsidP="000A3C6F">
      <w:pPr>
        <w:jc w:val="both"/>
      </w:pPr>
      <w:r>
        <w:t xml:space="preserve">M………… était absent à ce conseil d’administration, pour laisser toute liberté aux administrateurs de choisir la meilleure offre. Le compte-rendu de ce conseil d’administration est annexé à la convention. </w:t>
      </w:r>
    </w:p>
    <w:p w14:paraId="0FF28C51" w14:textId="16E0A593" w:rsidR="000A3C6F" w:rsidRDefault="000A3C6F" w:rsidP="000A3C6F">
      <w:pPr>
        <w:jc w:val="both"/>
        <w:rPr>
          <w:b/>
        </w:rPr>
      </w:pPr>
    </w:p>
    <w:p w14:paraId="433CC701" w14:textId="457442B5" w:rsidR="000A3C6F" w:rsidRDefault="000A3C6F" w:rsidP="000A3C6F">
      <w:pPr>
        <w:jc w:val="both"/>
        <w:rPr>
          <w:b/>
        </w:rPr>
      </w:pPr>
    </w:p>
    <w:p w14:paraId="182FE43C" w14:textId="70C88C2C" w:rsidR="000A3C6F" w:rsidRDefault="000A3C6F" w:rsidP="000A3C6F">
      <w:pPr>
        <w:jc w:val="both"/>
        <w:rPr>
          <w:b/>
        </w:rPr>
      </w:pPr>
    </w:p>
    <w:p w14:paraId="66FDCBC7" w14:textId="77777777" w:rsidR="000A3C6F" w:rsidRDefault="000A3C6F" w:rsidP="000A3C6F">
      <w:pPr>
        <w:jc w:val="both"/>
      </w:pPr>
      <w:r w:rsidRPr="00694F53">
        <w:rPr>
          <w:b/>
        </w:rPr>
        <w:t>Conditions du marché</w:t>
      </w:r>
      <w:r>
        <w:t xml:space="preserve"> (du contrat, de la prestation)</w:t>
      </w:r>
    </w:p>
    <w:p w14:paraId="317F6EA8" w14:textId="77777777" w:rsidR="000A3C6F" w:rsidRPr="00EF7F3F" w:rsidRDefault="000A3C6F" w:rsidP="000A3C6F">
      <w:pPr>
        <w:jc w:val="both"/>
        <w:rPr>
          <w:i/>
          <w:sz w:val="20"/>
          <w:szCs w:val="20"/>
        </w:rPr>
      </w:pPr>
      <w:r w:rsidRPr="00EF7F3F">
        <w:rPr>
          <w:i/>
          <w:sz w:val="20"/>
          <w:szCs w:val="20"/>
        </w:rPr>
        <w:t>Décrire sommairement, l’objet du marché, ses conditions financières (prix, ristournes, commissions consenties, délais de paiement accordées) et sa durée.</w:t>
      </w:r>
    </w:p>
    <w:p w14:paraId="386FD73F" w14:textId="3E726FE9" w:rsidR="000A3C6F" w:rsidRDefault="000A3C6F" w:rsidP="000A3C6F">
      <w:pPr>
        <w:jc w:val="both"/>
        <w:rPr>
          <w:b/>
          <w:i/>
        </w:rPr>
      </w:pPr>
    </w:p>
    <w:p w14:paraId="473C05CD" w14:textId="77777777" w:rsidR="000A3C6F" w:rsidRDefault="000A3C6F" w:rsidP="000A3C6F">
      <w:pPr>
        <w:jc w:val="both"/>
        <w:rPr>
          <w:b/>
          <w:i/>
        </w:rPr>
      </w:pPr>
    </w:p>
    <w:p w14:paraId="00C4E2F3" w14:textId="4F4C2D3A" w:rsidR="000A3C6F" w:rsidRPr="00AB36ED" w:rsidRDefault="000A3C6F" w:rsidP="000A3C6F">
      <w:pPr>
        <w:jc w:val="both"/>
        <w:rPr>
          <w:b/>
          <w:i/>
        </w:rPr>
      </w:pPr>
      <w:r w:rsidRPr="00AB36ED">
        <w:rPr>
          <w:b/>
          <w:i/>
        </w:rPr>
        <w:t>Cette relation ne remet pas en cause la non lucrativité de l’Ogec. Ce marché n’apportant à M … ou à la société dans laquelle il a un intérêt, aucun avantage particulier lié à sa condition d’administrateur de l’Ogec, si ce n’est le règlement de la prestation exécutée et facturée à juste et légitime prix.</w:t>
      </w:r>
    </w:p>
    <w:p w14:paraId="1C43356F" w14:textId="77777777" w:rsidR="000A3C6F" w:rsidRPr="00681846" w:rsidRDefault="000A3C6F" w:rsidP="000A3C6F">
      <w:pPr>
        <w:jc w:val="both"/>
      </w:pPr>
    </w:p>
    <w:p w14:paraId="59659CCB" w14:textId="77777777" w:rsidR="000A3C6F" w:rsidRDefault="000A3C6F" w:rsidP="000A3C6F">
      <w:pPr>
        <w:jc w:val="both"/>
        <w:rPr>
          <w:b/>
        </w:rPr>
      </w:pPr>
      <w:r>
        <w:rPr>
          <w:b/>
        </w:rPr>
        <w:t>Informations sur la présente convention</w:t>
      </w:r>
    </w:p>
    <w:p w14:paraId="2A3D094D" w14:textId="77777777" w:rsidR="000A3C6F" w:rsidRDefault="000A3C6F" w:rsidP="000A3C6F">
      <w:pPr>
        <w:jc w:val="both"/>
      </w:pPr>
      <w:r>
        <w:t>La présente convention sera mentionnée dans les annexes des comptes de l’Ogec.</w:t>
      </w:r>
    </w:p>
    <w:p w14:paraId="029AA033" w14:textId="77777777" w:rsidR="000A3C6F" w:rsidRDefault="000A3C6F" w:rsidP="000A3C6F">
      <w:pPr>
        <w:jc w:val="both"/>
      </w:pPr>
      <w:r>
        <w:t>Conformément à l’article 14 des statuts de l’Ogec, la présente convention sera transmise à l’Udogec/Urogec……</w:t>
      </w:r>
    </w:p>
    <w:p w14:paraId="0100741C" w14:textId="77777777" w:rsidR="000A3C6F" w:rsidRDefault="000A3C6F" w:rsidP="000A3C6F">
      <w:pPr>
        <w:jc w:val="both"/>
      </w:pPr>
      <w:r>
        <w:t>Si l’Ogec a un commissaire aux comptes : la présente convention lui sera transmis dans le mois qui suit sa signature.</w:t>
      </w:r>
    </w:p>
    <w:p w14:paraId="7E057333" w14:textId="77777777" w:rsidR="000A3C6F" w:rsidRDefault="000A3C6F" w:rsidP="000A3C6F">
      <w:pPr>
        <w:jc w:val="both"/>
      </w:pPr>
    </w:p>
    <w:p w14:paraId="62B9C9D4" w14:textId="77777777" w:rsidR="00744493" w:rsidRDefault="00744493" w:rsidP="000A3C6F">
      <w:pPr>
        <w:jc w:val="both"/>
      </w:pPr>
    </w:p>
    <w:p w14:paraId="097316C4" w14:textId="2966AAF9" w:rsidR="000A3C6F" w:rsidRDefault="000A3C6F" w:rsidP="000A3C6F">
      <w:pPr>
        <w:jc w:val="both"/>
      </w:pPr>
      <w:r>
        <w:t>Fait à …………, le ……</w:t>
      </w:r>
      <w:proofErr w:type="gramStart"/>
      <w:r>
        <w:t>…….</w:t>
      </w:r>
      <w:proofErr w:type="gramEnd"/>
      <w:r>
        <w:t>.</w:t>
      </w:r>
    </w:p>
    <w:p w14:paraId="3EB76C3F" w14:textId="77777777" w:rsidR="00744493" w:rsidRDefault="00744493" w:rsidP="000A3C6F">
      <w:pPr>
        <w:jc w:val="both"/>
      </w:pPr>
    </w:p>
    <w:p w14:paraId="1F3D1758" w14:textId="614211F2" w:rsidR="000A3C6F" w:rsidRPr="00694F53" w:rsidRDefault="000A3C6F" w:rsidP="000A3C6F">
      <w:pPr>
        <w:jc w:val="both"/>
      </w:pPr>
      <w:r>
        <w:t>Signat</w:t>
      </w:r>
      <w:r>
        <w:t>ure de l’administrateur</w:t>
      </w:r>
      <w:r>
        <w:tab/>
      </w:r>
      <w:r>
        <w:tab/>
      </w:r>
      <w:r>
        <w:tab/>
      </w:r>
      <w:r>
        <w:tab/>
      </w:r>
      <w:r>
        <w:t>signature du mandataire de l’Ogec</w:t>
      </w:r>
    </w:p>
    <w:p w14:paraId="57FC9C1C" w14:textId="4FE46E3D" w:rsidR="00D56D1E" w:rsidRPr="00D56D1E" w:rsidRDefault="00D56D1E" w:rsidP="000A3C6F">
      <w:pPr>
        <w:jc w:val="both"/>
      </w:pPr>
    </w:p>
    <w:sectPr w:rsidR="00D56D1E" w:rsidRPr="00D56D1E" w:rsidSect="00E93280">
      <w:headerReference w:type="even" r:id="rId11"/>
      <w:headerReference w:type="default" r:id="rId12"/>
      <w:footerReference w:type="even" r:id="rId13"/>
      <w:footerReference w:type="default" r:id="rId14"/>
      <w:headerReference w:type="first" r:id="rId15"/>
      <w:footerReference w:type="first" r:id="rId16"/>
      <w:pgSz w:w="11900" w:h="16840"/>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A20E1" w14:textId="77777777" w:rsidR="00FC2589" w:rsidRDefault="00FC2589" w:rsidP="009B68BC">
      <w:r>
        <w:separator/>
      </w:r>
    </w:p>
  </w:endnote>
  <w:endnote w:type="continuationSeparator" w:id="0">
    <w:p w14:paraId="34A15951" w14:textId="77777777" w:rsidR="00FC2589" w:rsidRDefault="00FC2589" w:rsidP="009B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2547" w14:textId="60D28D30" w:rsidR="005A2A10" w:rsidRPr="00C501F7" w:rsidRDefault="005A2A10" w:rsidP="006F1710">
    <w:pPr>
      <w:pStyle w:val="Pieddepage"/>
      <w:framePr w:wrap="around" w:vAnchor="text" w:hAnchor="margin" w:xAlign="inside" w:y="1"/>
      <w:rPr>
        <w:rStyle w:val="Numrodepage"/>
        <w:color w:val="00B6DD"/>
        <w:sz w:val="16"/>
        <w:szCs w:val="16"/>
      </w:rPr>
    </w:pPr>
    <w:r w:rsidRPr="00C501F7">
      <w:rPr>
        <w:rStyle w:val="Numrodepage"/>
        <w:color w:val="00B6DD"/>
        <w:sz w:val="16"/>
        <w:szCs w:val="16"/>
      </w:rPr>
      <w:fldChar w:fldCharType="begin"/>
    </w:r>
    <w:r w:rsidRPr="00C501F7">
      <w:rPr>
        <w:rStyle w:val="Numrodepage"/>
        <w:color w:val="00B6DD"/>
        <w:sz w:val="16"/>
        <w:szCs w:val="16"/>
      </w:rPr>
      <w:instrText xml:space="preserve">PAGE  </w:instrText>
    </w:r>
    <w:r w:rsidRPr="00C501F7">
      <w:rPr>
        <w:rStyle w:val="Numrodepage"/>
        <w:color w:val="00B6DD"/>
        <w:sz w:val="16"/>
        <w:szCs w:val="16"/>
      </w:rPr>
      <w:fldChar w:fldCharType="separate"/>
    </w:r>
    <w:r w:rsidR="00002B92">
      <w:rPr>
        <w:rStyle w:val="Numrodepage"/>
        <w:noProof/>
        <w:color w:val="00B6DD"/>
        <w:sz w:val="16"/>
        <w:szCs w:val="16"/>
      </w:rPr>
      <w:t>2</w:t>
    </w:r>
    <w:r w:rsidRPr="00C501F7">
      <w:rPr>
        <w:rStyle w:val="Numrodepage"/>
        <w:color w:val="00B6DD"/>
        <w:sz w:val="16"/>
        <w:szCs w:val="16"/>
      </w:rPr>
      <w:fldChar w:fldCharType="end"/>
    </w:r>
  </w:p>
  <w:p w14:paraId="7BC4DCE5" w14:textId="401DBC5D" w:rsidR="005A2A10" w:rsidRPr="00C501F7" w:rsidRDefault="005A2A10" w:rsidP="00851692">
    <w:pPr>
      <w:pStyle w:val="Pieddepage"/>
      <w:ind w:right="360" w:firstLine="360"/>
      <w:rPr>
        <w:color w:val="00B6DD"/>
        <w:sz w:val="16"/>
        <w:szCs w:val="16"/>
      </w:rPr>
    </w:pPr>
    <w:r w:rsidRPr="00C501F7">
      <w:rPr>
        <w:noProof/>
        <w:color w:val="00B6DD"/>
        <w:sz w:val="16"/>
        <w:szCs w:val="16"/>
      </w:rPr>
      <mc:AlternateContent>
        <mc:Choice Requires="wps">
          <w:drawing>
            <wp:anchor distT="0" distB="0" distL="114300" distR="114300" simplePos="0" relativeHeight="251657728" behindDoc="0" locked="0" layoutInCell="1" allowOverlap="1" wp14:anchorId="71B0E7FE" wp14:editId="07327087">
              <wp:simplePos x="0" y="0"/>
              <wp:positionH relativeFrom="column">
                <wp:posOffset>-685800</wp:posOffset>
              </wp:positionH>
              <wp:positionV relativeFrom="paragraph">
                <wp:posOffset>-76200</wp:posOffset>
              </wp:positionV>
              <wp:extent cx="7200900" cy="0"/>
              <wp:effectExtent l="0" t="0" r="12700" b="25400"/>
              <wp:wrapNone/>
              <wp:docPr id="18" name="Connecteur droit 18"/>
              <wp:cNvGraphicFramePr/>
              <a:graphic xmlns:a="http://schemas.openxmlformats.org/drawingml/2006/main">
                <a:graphicData uri="http://schemas.microsoft.com/office/word/2010/wordprocessingShape">
                  <wps:wsp>
                    <wps:cNvCnPr/>
                    <wps:spPr>
                      <a:xfrm>
                        <a:off x="0" y="0"/>
                        <a:ext cx="7200900" cy="0"/>
                      </a:xfrm>
                      <a:prstGeom prst="line">
                        <a:avLst/>
                      </a:prstGeom>
                      <a:ln w="3175" cmpd="sng">
                        <a:solidFill>
                          <a:srgbClr val="00A8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F00EF6" id="Connecteur droit 18"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" strokecolor="#00a8c1" strokeweight=".25pt"/>
          </w:pict>
        </mc:Fallback>
      </mc:AlternateContent>
    </w:r>
    <w:r w:rsidR="000A3C6F">
      <w:rPr>
        <w:color w:val="00B6DD"/>
        <w:sz w:val="16"/>
        <w:szCs w:val="16"/>
      </w:rPr>
      <w:t>06/09/2017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B7F74" w14:textId="490D21F6" w:rsidR="005A2A10" w:rsidRPr="00C501F7" w:rsidRDefault="005A2A10" w:rsidP="00B6470E">
    <w:pPr>
      <w:pStyle w:val="Pieddepage"/>
      <w:framePr w:wrap="around" w:vAnchor="text" w:hAnchor="margin" w:xAlign="inside" w:y="1"/>
      <w:rPr>
        <w:rStyle w:val="Numrodepage"/>
        <w:color w:val="00B6DD"/>
        <w:sz w:val="16"/>
        <w:szCs w:val="16"/>
      </w:rPr>
    </w:pPr>
    <w:r w:rsidRPr="00C501F7">
      <w:rPr>
        <w:rStyle w:val="Numrodepage"/>
        <w:color w:val="00B6DD"/>
        <w:sz w:val="16"/>
        <w:szCs w:val="16"/>
      </w:rPr>
      <w:fldChar w:fldCharType="begin"/>
    </w:r>
    <w:r w:rsidRPr="00C501F7">
      <w:rPr>
        <w:rStyle w:val="Numrodepage"/>
        <w:color w:val="00B6DD"/>
        <w:sz w:val="16"/>
        <w:szCs w:val="16"/>
      </w:rPr>
      <w:instrText xml:space="preserve">PAGE  </w:instrText>
    </w:r>
    <w:r w:rsidRPr="00C501F7">
      <w:rPr>
        <w:rStyle w:val="Numrodepage"/>
        <w:color w:val="00B6DD"/>
        <w:sz w:val="16"/>
        <w:szCs w:val="16"/>
      </w:rPr>
      <w:fldChar w:fldCharType="separate"/>
    </w:r>
    <w:r w:rsidR="00D56D1E">
      <w:rPr>
        <w:rStyle w:val="Numrodepage"/>
        <w:noProof/>
        <w:color w:val="00B6DD"/>
        <w:sz w:val="16"/>
        <w:szCs w:val="16"/>
      </w:rPr>
      <w:t>3</w:t>
    </w:r>
    <w:r w:rsidRPr="00C501F7">
      <w:rPr>
        <w:rStyle w:val="Numrodepage"/>
        <w:color w:val="00B6DD"/>
        <w:sz w:val="16"/>
        <w:szCs w:val="16"/>
      </w:rPr>
      <w:fldChar w:fldCharType="end"/>
    </w:r>
  </w:p>
  <w:p w14:paraId="1937F074" w14:textId="77777777" w:rsidR="000208AD" w:rsidRPr="00C501F7" w:rsidRDefault="000208AD" w:rsidP="000208AD">
    <w:pPr>
      <w:pStyle w:val="Pieddepage"/>
      <w:ind w:right="360" w:firstLine="360"/>
      <w:rPr>
        <w:color w:val="00B6DD"/>
        <w:sz w:val="16"/>
        <w:szCs w:val="16"/>
      </w:rPr>
    </w:pPr>
    <w:r w:rsidRPr="00C501F7">
      <w:rPr>
        <w:noProof/>
        <w:color w:val="00B6DD"/>
        <w:sz w:val="16"/>
        <w:szCs w:val="16"/>
      </w:rPr>
      <mc:AlternateContent>
        <mc:Choice Requires="wps">
          <w:drawing>
            <wp:anchor distT="0" distB="0" distL="114300" distR="114300" simplePos="0" relativeHeight="251660800" behindDoc="0" locked="0" layoutInCell="1" allowOverlap="1" wp14:anchorId="12106131" wp14:editId="35139A2D">
              <wp:simplePos x="0" y="0"/>
              <wp:positionH relativeFrom="column">
                <wp:posOffset>-685800</wp:posOffset>
              </wp:positionH>
              <wp:positionV relativeFrom="paragraph">
                <wp:posOffset>-76200</wp:posOffset>
              </wp:positionV>
              <wp:extent cx="7200900" cy="0"/>
              <wp:effectExtent l="0" t="0" r="12700" b="25400"/>
              <wp:wrapNone/>
              <wp:docPr id="2" name="Connecteur droit 2"/>
              <wp:cNvGraphicFramePr/>
              <a:graphic xmlns:a="http://schemas.openxmlformats.org/drawingml/2006/main">
                <a:graphicData uri="http://schemas.microsoft.com/office/word/2010/wordprocessingShape">
                  <wps:wsp>
                    <wps:cNvCnPr/>
                    <wps:spPr>
                      <a:xfrm>
                        <a:off x="0" y="0"/>
                        <a:ext cx="7200900" cy="0"/>
                      </a:xfrm>
                      <a:prstGeom prst="line">
                        <a:avLst/>
                      </a:prstGeom>
                      <a:noFill/>
                      <a:ln w="3175" cap="flat" cmpd="sng" algn="ctr">
                        <a:solidFill>
                          <a:srgbClr val="00A8C1"/>
                        </a:solidFill>
                        <a:prstDash val="solid"/>
                      </a:ln>
                      <a:effectLst/>
                    </wps:spPr>
                    <wps:bodyPr/>
                  </wps:wsp>
                </a:graphicData>
              </a:graphic>
              <wp14:sizeRelH relativeFrom="margin">
                <wp14:pctWidth>0</wp14:pctWidth>
              </wp14:sizeRelH>
            </wp:anchor>
          </w:drawing>
        </mc:Choice>
        <mc:Fallback>
          <w:pict>
            <v:line w14:anchorId="2A67BC3D" id="Connecteur droit 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" strokecolor="#00a8c1" strokeweight=".25pt"/>
          </w:pict>
        </mc:Fallback>
      </mc:AlternateContent>
    </w:r>
    <w:r>
      <w:rPr>
        <w:color w:val="00B6DD"/>
        <w:sz w:val="16"/>
        <w:szCs w:val="16"/>
      </w:rPr>
      <w:t>25/10/2016</w:t>
    </w:r>
  </w:p>
  <w:p w14:paraId="5C52A329" w14:textId="6A033C94" w:rsidR="005A2A10" w:rsidRPr="00C501F7" w:rsidRDefault="005A2A10" w:rsidP="000208AD">
    <w:pPr>
      <w:ind w:right="360" w:firstLine="360"/>
      <w:jc w:val="right"/>
      <w:rPr>
        <w:color w:val="00B6D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6251" w14:textId="77777777" w:rsidR="000208AD" w:rsidRDefault="000208AD" w:rsidP="000208AD">
    <w:pPr>
      <w:pStyle w:val="Pieddepage"/>
      <w:ind w:right="360" w:firstLine="360"/>
      <w:rPr>
        <w:color w:val="00B6DD"/>
        <w:sz w:val="16"/>
        <w:szCs w:val="16"/>
      </w:rPr>
    </w:pPr>
  </w:p>
  <w:p w14:paraId="70076C5E" w14:textId="77777777" w:rsidR="000208AD" w:rsidRDefault="000208AD" w:rsidP="000208AD">
    <w:pPr>
      <w:pStyle w:val="Pieddepage"/>
      <w:ind w:right="360" w:firstLine="360"/>
      <w:rPr>
        <w:color w:val="00B6DD"/>
        <w:sz w:val="16"/>
        <w:szCs w:val="16"/>
      </w:rPr>
    </w:pPr>
  </w:p>
  <w:p w14:paraId="4D2E8953" w14:textId="29F9789E" w:rsidR="000208AD" w:rsidRPr="00C501F7" w:rsidRDefault="000208AD" w:rsidP="000208AD">
    <w:pPr>
      <w:pStyle w:val="Pieddepage"/>
      <w:ind w:right="360" w:firstLine="360"/>
      <w:rPr>
        <w:color w:val="00B6DD"/>
        <w:sz w:val="16"/>
        <w:szCs w:val="16"/>
      </w:rPr>
    </w:pPr>
    <w:r w:rsidRPr="00C501F7">
      <w:rPr>
        <w:noProof/>
        <w:color w:val="00B6DD"/>
        <w:sz w:val="16"/>
        <w:szCs w:val="16"/>
      </w:rPr>
      <mc:AlternateContent>
        <mc:Choice Requires="wps">
          <w:drawing>
            <wp:anchor distT="0" distB="0" distL="114300" distR="114300" simplePos="0" relativeHeight="251659776" behindDoc="0" locked="0" layoutInCell="1" allowOverlap="1" wp14:anchorId="0D5700E9" wp14:editId="608B36A4">
              <wp:simplePos x="0" y="0"/>
              <wp:positionH relativeFrom="column">
                <wp:posOffset>-685800</wp:posOffset>
              </wp:positionH>
              <wp:positionV relativeFrom="paragraph">
                <wp:posOffset>-76200</wp:posOffset>
              </wp:positionV>
              <wp:extent cx="7200900" cy="0"/>
              <wp:effectExtent l="0" t="0" r="12700" b="25400"/>
              <wp:wrapNone/>
              <wp:docPr id="1" name="Connecteur droit 1"/>
              <wp:cNvGraphicFramePr/>
              <a:graphic xmlns:a="http://schemas.openxmlformats.org/drawingml/2006/main">
                <a:graphicData uri="http://schemas.microsoft.com/office/word/2010/wordprocessingShape">
                  <wps:wsp>
                    <wps:cNvCnPr/>
                    <wps:spPr>
                      <a:xfrm>
                        <a:off x="0" y="0"/>
                        <a:ext cx="7200900" cy="0"/>
                      </a:xfrm>
                      <a:prstGeom prst="line">
                        <a:avLst/>
                      </a:prstGeom>
                      <a:noFill/>
                      <a:ln w="3175" cap="flat" cmpd="sng" algn="ctr">
                        <a:solidFill>
                          <a:srgbClr val="00A8C1"/>
                        </a:solidFill>
                        <a:prstDash val="solid"/>
                      </a:ln>
                      <a:effectLst/>
                    </wps:spPr>
                    <wps:bodyPr/>
                  </wps:wsp>
                </a:graphicData>
              </a:graphic>
              <wp14:sizeRelH relativeFrom="margin">
                <wp14:pctWidth>0</wp14:pctWidth>
              </wp14:sizeRelH>
            </wp:anchor>
          </w:drawing>
        </mc:Choice>
        <mc:Fallback>
          <w:pict>
            <v:line w14:anchorId="42C3BD40" id="Connecteur droit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" strokecolor="#00a8c1" strokeweight=".25pt"/>
          </w:pict>
        </mc:Fallback>
      </mc:AlternateContent>
    </w:r>
    <w:r w:rsidR="000A3C6F">
      <w:rPr>
        <w:noProof/>
        <w:color w:val="00B6DD"/>
        <w:sz w:val="16"/>
        <w:szCs w:val="16"/>
      </w:rPr>
      <w:t>06/09/2017</w:t>
    </w:r>
  </w:p>
  <w:p w14:paraId="0B1D4B10" w14:textId="24C5A3ED" w:rsidR="000208AD" w:rsidRPr="000208AD" w:rsidRDefault="000208AD" w:rsidP="000208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79B3B" w14:textId="77777777" w:rsidR="00FC2589" w:rsidRDefault="00FC2589" w:rsidP="009B68BC">
      <w:r>
        <w:separator/>
      </w:r>
    </w:p>
  </w:footnote>
  <w:footnote w:type="continuationSeparator" w:id="0">
    <w:p w14:paraId="7D69D6DC" w14:textId="77777777" w:rsidR="00FC2589" w:rsidRDefault="00FC2589" w:rsidP="009B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AEC0" w14:textId="7700BF0A" w:rsidR="005A2A10" w:rsidRDefault="005A2A10" w:rsidP="005902FC">
    <w:pPr>
      <w:pStyle w:val="En-tte"/>
      <w:ind w:firstLine="0"/>
    </w:pPr>
    <w:r>
      <w:rPr>
        <w:noProof/>
      </w:rPr>
      <mc:AlternateContent>
        <mc:Choice Requires="wps">
          <w:drawing>
            <wp:anchor distT="0" distB="0" distL="114300" distR="114300" simplePos="0" relativeHeight="251655680" behindDoc="0" locked="0" layoutInCell="1" allowOverlap="1" wp14:anchorId="72ADE83A" wp14:editId="7088C3F3">
              <wp:simplePos x="0" y="0"/>
              <wp:positionH relativeFrom="column">
                <wp:posOffset>1716807</wp:posOffset>
              </wp:positionH>
              <wp:positionV relativeFrom="paragraph">
                <wp:posOffset>-347578</wp:posOffset>
              </wp:positionV>
              <wp:extent cx="5029200" cy="457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029200" cy="457200"/>
                      </a:xfrm>
                      <a:prstGeom prst="rect">
                        <a:avLst/>
                      </a:prstGeom>
                      <a:solidFill>
                        <a:srgbClr val="00A8C0"/>
                      </a:solidFill>
                      <a:effectLst/>
                    </wps:spPr>
                    <wps:style>
                      <a:lnRef idx="1">
                        <a:schemeClr val="accent1"/>
                      </a:lnRef>
                      <a:fillRef idx="3">
                        <a:schemeClr val="accent1"/>
                      </a:fillRef>
                      <a:effectRef idx="2">
                        <a:schemeClr val="accent1"/>
                      </a:effectRef>
                      <a:fontRef idx="minor">
                        <a:schemeClr val="lt1"/>
                      </a:fontRef>
                    </wps:style>
                    <wps:txbx>
                      <w:txbxContent>
                        <w:p w14:paraId="35D6B0C6" w14:textId="2E634283" w:rsidR="000208AD" w:rsidRPr="000208AD" w:rsidRDefault="000A3C6F" w:rsidP="000208AD">
                          <w:pPr>
                            <w:pStyle w:val="Sansinterligne"/>
                            <w:rPr>
                              <w:color w:val="FFFFFF" w:themeColor="background1"/>
                              <w:sz w:val="24"/>
                              <w:szCs w:val="24"/>
                            </w:rPr>
                          </w:pPr>
                          <w:r>
                            <w:rPr>
                              <w:color w:val="FFFFFF" w:themeColor="background1"/>
                              <w:sz w:val="24"/>
                              <w:szCs w:val="24"/>
                            </w:rPr>
                            <w:t>bénévole Ogec / convention règlementée</w:t>
                          </w:r>
                        </w:p>
                        <w:p w14:paraId="34FBE2FB" w14:textId="03CBA071" w:rsidR="005A2A10" w:rsidRDefault="005A2A10" w:rsidP="002720B3">
                          <w:pPr>
                            <w:pStyle w:val="Sansinterligne"/>
                          </w:pPr>
                        </w:p>
                      </w:txbxContent>
                    </wps:txbx>
                    <wps:bodyPr rot="0" spcFirstLastPara="0" vertOverflow="overflow" horzOverflow="overflow" vert="horz" wrap="square" lIns="576000" tIns="0" rIns="91440" bIns="82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DE83A" id="Rectangle 16" o:spid="_x0000_s1026" style="position:absolute;margin-left:135.2pt;margin-top:-27.35pt;width:39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" fillcolor="#00a8c0" strokecolor="#4579b8 [3044]">
              <v:textbox inset="16mm,0,,2.3mm">
                <w:txbxContent>
                  <w:p w14:paraId="35D6B0C6" w14:textId="2E634283" w:rsidR="000208AD" w:rsidRPr="000208AD" w:rsidRDefault="000A3C6F" w:rsidP="000208AD">
                    <w:pPr>
                      <w:pStyle w:val="Sansinterligne"/>
                      <w:rPr>
                        <w:color w:val="FFFFFF" w:themeColor="background1"/>
                        <w:sz w:val="24"/>
                        <w:szCs w:val="24"/>
                      </w:rPr>
                    </w:pPr>
                    <w:r>
                      <w:rPr>
                        <w:color w:val="FFFFFF" w:themeColor="background1"/>
                        <w:sz w:val="24"/>
                        <w:szCs w:val="24"/>
                      </w:rPr>
                      <w:t>bénévole Ogec / convention règlementée</w:t>
                    </w:r>
                  </w:p>
                  <w:p w14:paraId="34FBE2FB" w14:textId="03CBA071" w:rsidR="005A2A10" w:rsidRDefault="005A2A10" w:rsidP="002720B3">
                    <w:pPr>
                      <w:pStyle w:val="Sansinterligne"/>
                    </w:pP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4C2FC752" wp14:editId="49D23B43">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C59B363" w14:textId="26A1DC46" w:rsidR="005A2A10" w:rsidRDefault="005A2A10">
                          <w:pPr>
                            <w:snapToGrid w:val="0"/>
                            <w:rPr>
                              <w:b/>
                              <w:color w:val="FFFFFF" w:themeColor="background1"/>
                            </w:rPr>
                          </w:pPr>
                          <w:r>
                            <w:rPr>
                              <w:rFonts w:asciiTheme="minorHAnsi" w:hAnsiTheme="minorHAnsi"/>
                            </w:rPr>
                            <w:fldChar w:fldCharType="begin"/>
                          </w:r>
                          <w:r>
                            <w:instrText>PAGE   \* MERGEFORMAT</w:instrText>
                          </w:r>
                          <w:r>
                            <w:rPr>
                              <w:rFonts w:asciiTheme="minorHAnsi" w:hAnsiTheme="minorHAnsi"/>
                            </w:rPr>
                            <w:fldChar w:fldCharType="separate"/>
                          </w:r>
                          <w:r w:rsidR="00002B92" w:rsidRPr="00002B92">
                            <w:rPr>
                              <w:b/>
                              <w:noProof/>
                              <w:color w:val="FFFFFF" w:themeColor="background1"/>
                            </w:rPr>
                            <w:t>2</w:t>
                          </w:r>
                          <w:r>
                            <w:rPr>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FC752" id="_x0000_t202" coordsize="21600,21600" o:spt="202" path="m,l,21600r21600,l21600,xe">
              <v:stroke joinstyle="miter"/>
              <v:path gradientshapeok="t" o:connecttype="rect"/>
            </v:shapetype>
            <v:shape id="Text Box 15" o:spid="_x0000_s1027" type="#_x0000_t202" style="position:absolute;margin-left:71.2pt;margin-top:29.4pt;width:31.5pt;height:22.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" filled="f" stroked="f">
              <v:textbox>
                <w:txbxContent>
                  <w:p w14:paraId="4C59B363" w14:textId="26A1DC46" w:rsidR="005A2A10" w:rsidRDefault="005A2A10">
                    <w:pPr>
                      <w:snapToGrid w:val="0"/>
                      <w:rPr>
                        <w:b/>
                        <w:color w:val="FFFFFF" w:themeColor="background1"/>
                      </w:rPr>
                    </w:pPr>
                    <w:r>
                      <w:rPr>
                        <w:rFonts w:asciiTheme="minorHAnsi" w:hAnsiTheme="minorHAnsi"/>
                      </w:rPr>
                      <w:fldChar w:fldCharType="begin"/>
                    </w:r>
                    <w:r>
                      <w:instrText>PAGE   \* MERGEFORMAT</w:instrText>
                    </w:r>
                    <w:r>
                      <w:rPr>
                        <w:rFonts w:asciiTheme="minorHAnsi" w:hAnsiTheme="minorHAnsi"/>
                      </w:rPr>
                      <w:fldChar w:fldCharType="separate"/>
                    </w:r>
                    <w:r w:rsidR="00002B92" w:rsidRPr="00002B92">
                      <w:rPr>
                        <w:b/>
                        <w:noProof/>
                        <w:color w:val="FFFFFF" w:themeColor="background1"/>
                      </w:rPr>
                      <w:t>2</w:t>
                    </w:r>
                    <w:r>
                      <w:rPr>
                        <w:b/>
                        <w:noProof/>
                        <w:color w:val="FFFFFF" w:themeColor="background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7558" w14:textId="55369F7F" w:rsidR="005A2A10" w:rsidRPr="00EC2433" w:rsidRDefault="005A2A10" w:rsidP="00EC2433">
    <w:pPr>
      <w:pStyle w:val="En-tte"/>
    </w:pPr>
    <w:r>
      <w:rPr>
        <w:noProof/>
      </w:rPr>
      <mc:AlternateContent>
        <mc:Choice Requires="wps">
          <w:drawing>
            <wp:anchor distT="0" distB="0" distL="114300" distR="114300" simplePos="0" relativeHeight="251656704" behindDoc="0" locked="0" layoutInCell="1" allowOverlap="1" wp14:anchorId="2B91AB1F" wp14:editId="21384817">
              <wp:simplePos x="0" y="0"/>
              <wp:positionH relativeFrom="column">
                <wp:posOffset>-914400</wp:posOffset>
              </wp:positionH>
              <wp:positionV relativeFrom="paragraph">
                <wp:posOffset>-349885</wp:posOffset>
              </wp:positionV>
              <wp:extent cx="5029200" cy="571500"/>
              <wp:effectExtent l="0" t="0" r="0" b="12700"/>
              <wp:wrapNone/>
              <wp:docPr id="17" name="Rectangle 17"/>
              <wp:cNvGraphicFramePr/>
              <a:graphic xmlns:a="http://schemas.openxmlformats.org/drawingml/2006/main">
                <a:graphicData uri="http://schemas.microsoft.com/office/word/2010/wordprocessingShape">
                  <wps:wsp>
                    <wps:cNvSpPr/>
                    <wps:spPr>
                      <a:xfrm>
                        <a:off x="0" y="0"/>
                        <a:ext cx="5029200" cy="571500"/>
                      </a:xfrm>
                      <a:prstGeom prst="rect">
                        <a:avLst/>
                      </a:prstGeom>
                      <a:solidFill>
                        <a:srgbClr val="00A8C0"/>
                      </a:solidFill>
                      <a:ln>
                        <a:noFill/>
                      </a:ln>
                      <a:effectLst/>
                    </wps:spPr>
                    <wps:style>
                      <a:lnRef idx="1">
                        <a:schemeClr val="accent1"/>
                      </a:lnRef>
                      <a:fillRef idx="3">
                        <a:schemeClr val="accent1"/>
                      </a:fillRef>
                      <a:effectRef idx="2">
                        <a:schemeClr val="accent1"/>
                      </a:effectRef>
                      <a:fontRef idx="minor">
                        <a:schemeClr val="lt1"/>
                      </a:fontRef>
                    </wps:style>
                    <wps:txbx>
                      <w:txbxContent>
                        <w:sdt>
                          <w:sdtPr>
                            <w:alias w:val="Titre"/>
                            <w:id w:val="796727288"/>
                            <w:dataBinding w:prefixMappings="xmlns:ns0='http://schemas.openxmlformats.org/package/2006/metadata/core-properties' xmlns:ns1='http://purl.org/dc/elements/1.1/'" w:xpath="/ns0:coreProperties[1]/ns1:title[1]" w:storeItemID="{6C3C8BC8-F283-45AE-878A-BAB7291924A1}"/>
                            <w:text/>
                          </w:sdtPr>
                          <w:sdtEndPr/>
                          <w:sdtContent>
                            <w:p w14:paraId="5FB6CD25" w14:textId="2614A671" w:rsidR="005A2A10" w:rsidRDefault="006D376F" w:rsidP="00224DD9">
                              <w:pPr>
                                <w:pStyle w:val="Sansinterligne"/>
                                <w:jc w:val="right"/>
                              </w:pPr>
                              <w:r>
                                <w:t>Dépenses éligibles au forfait matériel départemental et régional</w:t>
                              </w:r>
                            </w:p>
                          </w:sdtContent>
                        </w:sdt>
                        <w:p w14:paraId="268EF415" w14:textId="77777777" w:rsidR="005A2A10" w:rsidRDefault="005A2A10" w:rsidP="00224DD9">
                          <w:pPr>
                            <w:ind w:firstLine="0"/>
                            <w:jc w:val="right"/>
                          </w:pPr>
                        </w:p>
                      </w:txbxContent>
                    </wps:txbx>
                    <wps:bodyPr rot="0" spcFirstLastPara="0" vertOverflow="overflow" horzOverflow="overflow" vert="horz" wrap="square" lIns="108000" tIns="0" rIns="252000" bIns="82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AB1F" id="Rectangle 17" o:spid="_x0000_s1028" style="position:absolute;left:0;text-align:left;margin-left:-1in;margin-top:-27.55pt;width:39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" fillcolor="#00a8c0" stroked="f">
              <v:textbox inset="3mm,0,7mm,2.3mm">
                <w:txbxContent>
                  <w:sdt>
                    <w:sdtPr>
                      <w:alias w:val="Titre"/>
                      <w:id w:val="796727288"/>
                      <w:dataBinding w:prefixMappings="xmlns:ns0='http://schemas.openxmlformats.org/package/2006/metadata/core-properties' xmlns:ns1='http://purl.org/dc/elements/1.1/'" w:xpath="/ns0:coreProperties[1]/ns1:title[1]" w:storeItemID="{6C3C8BC8-F283-45AE-878A-BAB7291924A1}"/>
                      <w:text/>
                    </w:sdtPr>
                    <w:sdtEndPr/>
                    <w:sdtContent>
                      <w:p w14:paraId="5FB6CD25" w14:textId="2614A671" w:rsidR="005A2A10" w:rsidRDefault="006D376F" w:rsidP="00224DD9">
                        <w:pPr>
                          <w:pStyle w:val="Sansinterligne"/>
                          <w:jc w:val="right"/>
                        </w:pPr>
                        <w:r>
                          <w:t>Dépenses éligibles au forfait matériel départemental et régional</w:t>
                        </w:r>
                      </w:p>
                    </w:sdtContent>
                  </w:sdt>
                  <w:p w14:paraId="268EF415" w14:textId="77777777" w:rsidR="005A2A10" w:rsidRDefault="005A2A10" w:rsidP="00224DD9">
                    <w:pPr>
                      <w:ind w:firstLine="0"/>
                      <w:jc w:val="right"/>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F848" w14:textId="13337EC8" w:rsidR="005A2A10" w:rsidRDefault="008B767D" w:rsidP="005902FC">
    <w:pPr>
      <w:pStyle w:val="En-tte"/>
      <w:ind w:firstLine="0"/>
    </w:pPr>
    <w:r>
      <w:rPr>
        <w:noProof/>
      </w:rPr>
      <mc:AlternateContent>
        <mc:Choice Requires="wps">
          <w:drawing>
            <wp:anchor distT="0" distB="0" distL="114300" distR="114300" simplePos="0" relativeHeight="251658752" behindDoc="0" locked="0" layoutInCell="1" allowOverlap="1" wp14:anchorId="3993756E" wp14:editId="4C0E6D7D">
              <wp:simplePos x="0" y="0"/>
              <wp:positionH relativeFrom="column">
                <wp:posOffset>1516199</wp:posOffset>
              </wp:positionH>
              <wp:positionV relativeFrom="paragraph">
                <wp:posOffset>-2346</wp:posOffset>
              </wp:positionV>
              <wp:extent cx="5029200" cy="59716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5029200" cy="597160"/>
                      </a:xfrm>
                      <a:prstGeom prst="rect">
                        <a:avLst/>
                      </a:prstGeom>
                      <a:solidFill>
                        <a:srgbClr val="00A8C0"/>
                      </a:solidFill>
                      <a:ln w="9525" cap="flat" cmpd="sng" algn="ctr">
                        <a:solidFill>
                          <a:srgbClr val="4F81BD">
                            <a:shade val="95000"/>
                            <a:satMod val="105000"/>
                          </a:srgbClr>
                        </a:solidFill>
                        <a:prstDash val="solid"/>
                      </a:ln>
                      <a:effectLst/>
                    </wps:spPr>
                    <wps:txbx>
                      <w:txbxContent>
                        <w:p w14:paraId="20BA4118" w14:textId="16BB1A9A" w:rsidR="008B767D" w:rsidRPr="000208AD" w:rsidRDefault="00002B92" w:rsidP="008B767D">
                          <w:pPr>
                            <w:pStyle w:val="Sansinterligne"/>
                            <w:rPr>
                              <w:color w:val="FFFFFF" w:themeColor="background1"/>
                              <w:sz w:val="24"/>
                              <w:szCs w:val="24"/>
                            </w:rPr>
                          </w:pPr>
                          <w:r>
                            <w:rPr>
                              <w:color w:val="FFFFFF" w:themeColor="background1"/>
                              <w:sz w:val="24"/>
                              <w:szCs w:val="24"/>
                            </w:rPr>
                            <w:t>bénévole</w:t>
                          </w:r>
                          <w:r w:rsidR="000A3C6F">
                            <w:rPr>
                              <w:color w:val="FFFFFF" w:themeColor="background1"/>
                              <w:sz w:val="24"/>
                              <w:szCs w:val="24"/>
                            </w:rPr>
                            <w:t xml:space="preserve"> Ogec / convention règlementée</w:t>
                          </w:r>
                        </w:p>
                      </w:txbxContent>
                    </wps:txbx>
                    <wps:bodyPr rot="0" spcFirstLastPara="0" vertOverflow="overflow" horzOverflow="overflow" vert="horz" wrap="square" lIns="576000" tIns="0" rIns="91440" bIns="82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3756E" id="Rectangle 3" o:spid="_x0000_s1029" style="position:absolute;margin-left:119.4pt;margin-top:-.2pt;width:396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" fillcolor="#00a8c0" strokecolor="#4a7ebb">
              <v:textbox inset="16mm,0,,2.3mm">
                <w:txbxContent>
                  <w:p w14:paraId="20BA4118" w14:textId="16BB1A9A" w:rsidR="008B767D" w:rsidRPr="000208AD" w:rsidRDefault="00002B92" w:rsidP="008B767D">
                    <w:pPr>
                      <w:pStyle w:val="Sansinterligne"/>
                      <w:rPr>
                        <w:color w:val="FFFFFF" w:themeColor="background1"/>
                        <w:sz w:val="24"/>
                        <w:szCs w:val="24"/>
                      </w:rPr>
                    </w:pPr>
                    <w:r>
                      <w:rPr>
                        <w:color w:val="FFFFFF" w:themeColor="background1"/>
                        <w:sz w:val="24"/>
                        <w:szCs w:val="24"/>
                      </w:rPr>
                      <w:t>bénévole</w:t>
                    </w:r>
                    <w:r w:rsidR="000A3C6F">
                      <w:rPr>
                        <w:color w:val="FFFFFF" w:themeColor="background1"/>
                        <w:sz w:val="24"/>
                        <w:szCs w:val="24"/>
                      </w:rPr>
                      <w:t xml:space="preserve"> Ogec / convention règlementée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DA8"/>
    <w:multiLevelType w:val="hybridMultilevel"/>
    <w:tmpl w:val="C82E3268"/>
    <w:lvl w:ilvl="0" w:tplc="22EAF2AA">
      <w:start w:val="1"/>
      <w:numFmt w:val="bullet"/>
      <w:pStyle w:val="Titre3"/>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A9D6D4B"/>
    <w:multiLevelType w:val="hybridMultilevel"/>
    <w:tmpl w:val="25241D74"/>
    <w:lvl w:ilvl="0" w:tplc="040C000F">
      <w:start w:val="1"/>
      <w:numFmt w:val="decimal"/>
      <w:lvlText w:val="%1."/>
      <w:lvlJc w:val="left"/>
      <w:pPr>
        <w:ind w:left="720" w:hanging="360"/>
      </w:pPr>
    </w:lvl>
    <w:lvl w:ilvl="1" w:tplc="3F4A73F8">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961251"/>
    <w:multiLevelType w:val="hybridMultilevel"/>
    <w:tmpl w:val="A7BA0D94"/>
    <w:lvl w:ilvl="0" w:tplc="A394EBD4">
      <w:start w:val="1"/>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3889245F"/>
    <w:multiLevelType w:val="multilevel"/>
    <w:tmpl w:val="862CAF5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6F44A8"/>
    <w:multiLevelType w:val="hybridMultilevel"/>
    <w:tmpl w:val="3F8C3782"/>
    <w:lvl w:ilvl="0" w:tplc="D83AA702">
      <w:start w:val="1"/>
      <w:numFmt w:val="bullet"/>
      <w:pStyle w:val="Paragraphedeliste"/>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54DE20A9"/>
    <w:multiLevelType w:val="hybridMultilevel"/>
    <w:tmpl w:val="968E379E"/>
    <w:lvl w:ilvl="0" w:tplc="354C2B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49284F"/>
    <w:multiLevelType w:val="hybridMultilevel"/>
    <w:tmpl w:val="5FCEF634"/>
    <w:lvl w:ilvl="0" w:tplc="6270C814">
      <w:start w:val="1"/>
      <w:numFmt w:val="decimal"/>
      <w:lvlText w:val="%1)"/>
      <w:lvlJc w:val="left"/>
      <w:pPr>
        <w:ind w:left="1110" w:hanging="3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63CB1F5E"/>
    <w:multiLevelType w:val="multilevel"/>
    <w:tmpl w:val="2FFAF5C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FD77D5"/>
    <w:multiLevelType w:val="hybridMultilevel"/>
    <w:tmpl w:val="F6269B8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9">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8"/>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B0"/>
    <w:rsid w:val="00002B92"/>
    <w:rsid w:val="000208AD"/>
    <w:rsid w:val="000A3C6F"/>
    <w:rsid w:val="000A60F7"/>
    <w:rsid w:val="000B3FBC"/>
    <w:rsid w:val="000B6246"/>
    <w:rsid w:val="000F1831"/>
    <w:rsid w:val="00103D4D"/>
    <w:rsid w:val="00117486"/>
    <w:rsid w:val="00124877"/>
    <w:rsid w:val="00142D24"/>
    <w:rsid w:val="0016073B"/>
    <w:rsid w:val="001D13C9"/>
    <w:rsid w:val="00217FB5"/>
    <w:rsid w:val="00224DD9"/>
    <w:rsid w:val="00247DC5"/>
    <w:rsid w:val="00262550"/>
    <w:rsid w:val="002720B3"/>
    <w:rsid w:val="002970B0"/>
    <w:rsid w:val="002A515E"/>
    <w:rsid w:val="002F3B6F"/>
    <w:rsid w:val="0030471D"/>
    <w:rsid w:val="00304AC1"/>
    <w:rsid w:val="003522CE"/>
    <w:rsid w:val="004B6043"/>
    <w:rsid w:val="00536016"/>
    <w:rsid w:val="0056270D"/>
    <w:rsid w:val="005902FC"/>
    <w:rsid w:val="005A2A10"/>
    <w:rsid w:val="005C7971"/>
    <w:rsid w:val="005E3D88"/>
    <w:rsid w:val="00653EFE"/>
    <w:rsid w:val="00693CBE"/>
    <w:rsid w:val="006C3384"/>
    <w:rsid w:val="006D376F"/>
    <w:rsid w:val="006F1710"/>
    <w:rsid w:val="00744493"/>
    <w:rsid w:val="00782DFF"/>
    <w:rsid w:val="007870D5"/>
    <w:rsid w:val="007951D0"/>
    <w:rsid w:val="0080793D"/>
    <w:rsid w:val="00841D83"/>
    <w:rsid w:val="00851692"/>
    <w:rsid w:val="008B767D"/>
    <w:rsid w:val="00995795"/>
    <w:rsid w:val="009957D2"/>
    <w:rsid w:val="009B68BC"/>
    <w:rsid w:val="00A070B8"/>
    <w:rsid w:val="00A44EEB"/>
    <w:rsid w:val="00A9743A"/>
    <w:rsid w:val="00AD3D04"/>
    <w:rsid w:val="00AE6CBC"/>
    <w:rsid w:val="00B22346"/>
    <w:rsid w:val="00B62FED"/>
    <w:rsid w:val="00B6470E"/>
    <w:rsid w:val="00B95BEB"/>
    <w:rsid w:val="00BE0DED"/>
    <w:rsid w:val="00C25C77"/>
    <w:rsid w:val="00C4569C"/>
    <w:rsid w:val="00C501F7"/>
    <w:rsid w:val="00C54AE2"/>
    <w:rsid w:val="00C72612"/>
    <w:rsid w:val="00CE7B5D"/>
    <w:rsid w:val="00D2625E"/>
    <w:rsid w:val="00D34345"/>
    <w:rsid w:val="00D56D1E"/>
    <w:rsid w:val="00DD48A3"/>
    <w:rsid w:val="00DE15FD"/>
    <w:rsid w:val="00E07AEA"/>
    <w:rsid w:val="00E1133D"/>
    <w:rsid w:val="00E133D8"/>
    <w:rsid w:val="00E23037"/>
    <w:rsid w:val="00E33108"/>
    <w:rsid w:val="00E348EE"/>
    <w:rsid w:val="00E7238C"/>
    <w:rsid w:val="00E93280"/>
    <w:rsid w:val="00EB3496"/>
    <w:rsid w:val="00EC2433"/>
    <w:rsid w:val="00F502E7"/>
    <w:rsid w:val="00FC2589"/>
    <w:rsid w:val="00FE38CD"/>
    <w:rsid w:val="00FF411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5E4B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atentStyles>
  <w:style w:type="paragraph" w:default="1" w:styleId="Normal">
    <w:name w:val="Normal"/>
    <w:aliases w:val="Texte Standard"/>
    <w:qFormat/>
    <w:rsid w:val="00142D24"/>
    <w:pPr>
      <w:ind w:firstLine="284"/>
    </w:pPr>
    <w:rPr>
      <w:rFonts w:ascii="Calibri" w:hAnsi="Calibri"/>
    </w:rPr>
  </w:style>
  <w:style w:type="paragraph" w:styleId="Titre1">
    <w:name w:val="heading 1"/>
    <w:aliases w:val="Titre 01 Bleu"/>
    <w:basedOn w:val="Normal"/>
    <w:next w:val="Normal"/>
    <w:link w:val="Titre1Car"/>
    <w:autoRedefine/>
    <w:uiPriority w:val="9"/>
    <w:qFormat/>
    <w:rsid w:val="00C25C77"/>
    <w:pPr>
      <w:keepNext/>
      <w:keepLines/>
      <w:spacing w:before="240" w:after="240"/>
      <w:ind w:left="1440" w:firstLine="0"/>
      <w:jc w:val="both"/>
      <w:outlineLvl w:val="0"/>
    </w:pPr>
    <w:rPr>
      <w:rFonts w:eastAsiaTheme="majorEastAsia" w:cstheme="majorBidi"/>
      <w:caps/>
      <w:color w:val="00AAC3"/>
      <w:spacing w:val="20"/>
    </w:rPr>
  </w:style>
  <w:style w:type="paragraph" w:styleId="Titre2">
    <w:name w:val="heading 2"/>
    <w:aliases w:val="Titre 02"/>
    <w:basedOn w:val="Normal"/>
    <w:next w:val="Normal"/>
    <w:link w:val="Titre2Car"/>
    <w:uiPriority w:val="9"/>
    <w:unhideWhenUsed/>
    <w:qFormat/>
    <w:rsid w:val="00262550"/>
    <w:pPr>
      <w:keepNext/>
      <w:keepLines/>
      <w:spacing w:before="200" w:after="100"/>
      <w:ind w:left="567"/>
      <w:contextualSpacing/>
      <w:outlineLvl w:val="1"/>
    </w:pPr>
    <w:rPr>
      <w:rFonts w:asciiTheme="majorHAnsi" w:eastAsiaTheme="majorEastAsia" w:hAnsiTheme="majorHAnsi" w:cstheme="majorBidi"/>
      <w:bCs/>
      <w:color w:val="000000" w:themeColor="text1"/>
      <w:sz w:val="26"/>
      <w:szCs w:val="26"/>
    </w:rPr>
  </w:style>
  <w:style w:type="paragraph" w:styleId="Titre3">
    <w:name w:val="heading 3"/>
    <w:aliases w:val="Alinéas"/>
    <w:basedOn w:val="Normal"/>
    <w:next w:val="Normal"/>
    <w:link w:val="Titre3Car"/>
    <w:uiPriority w:val="9"/>
    <w:unhideWhenUsed/>
    <w:qFormat/>
    <w:rsid w:val="00E7238C"/>
    <w:pPr>
      <w:keepNext/>
      <w:keepLines/>
      <w:numPr>
        <w:numId w:val="1"/>
      </w:numPr>
      <w:outlineLvl w:val="2"/>
    </w:pPr>
    <w:rPr>
      <w:rFonts w:eastAsiaTheme="majorEastAsia" w:cstheme="majorBidi"/>
      <w:bCs/>
      <w:color w:val="000000" w:themeColor="text1"/>
    </w:rPr>
  </w:style>
  <w:style w:type="paragraph" w:styleId="Titre4">
    <w:name w:val="heading 4"/>
    <w:aliases w:val="Texte encadré"/>
    <w:basedOn w:val="Normal"/>
    <w:next w:val="Normal"/>
    <w:link w:val="Titre4Car"/>
    <w:autoRedefine/>
    <w:uiPriority w:val="9"/>
    <w:unhideWhenUsed/>
    <w:qFormat/>
    <w:rsid w:val="00142D24"/>
    <w:pPr>
      <w:keepNext/>
      <w:keepLines/>
      <w:pBdr>
        <w:top w:val="single" w:sz="48" w:space="1" w:color="92CDDC" w:themeColor="accent5" w:themeTint="99"/>
        <w:left w:val="single" w:sz="48" w:space="1" w:color="92CDDC" w:themeColor="accent5" w:themeTint="99"/>
        <w:bottom w:val="single" w:sz="48" w:space="1" w:color="92CDDC" w:themeColor="accent5" w:themeTint="99"/>
        <w:right w:val="single" w:sz="48" w:space="1" w:color="92CDDC" w:themeColor="accent5" w:themeTint="99"/>
      </w:pBdr>
      <w:spacing w:before="200" w:after="200"/>
      <w:jc w:val="center"/>
      <w:outlineLvl w:val="3"/>
    </w:pPr>
    <w:rPr>
      <w:rFonts w:asciiTheme="majorHAnsi" w:eastAsiaTheme="majorEastAsia" w:hAnsiTheme="majorHAnsi" w:cstheme="majorBidi"/>
      <w:cap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01"/>
    <w:basedOn w:val="Normal"/>
    <w:next w:val="Normal"/>
    <w:link w:val="SansinterligneCar"/>
    <w:qFormat/>
    <w:rsid w:val="00B95BEB"/>
    <w:pPr>
      <w:spacing w:before="240" w:after="160"/>
      <w:ind w:left="-567" w:firstLine="0"/>
      <w:contextualSpacing/>
    </w:pPr>
    <w:rPr>
      <w:rFonts w:asciiTheme="majorHAnsi" w:hAnsiTheme="majorHAnsi"/>
      <w:b/>
      <w:bCs/>
      <w:caps/>
      <w:spacing w:val="20"/>
      <w:sz w:val="32"/>
      <w:szCs w:val="32"/>
      <w14:numSpacing w14:val="proportional"/>
    </w:rPr>
  </w:style>
  <w:style w:type="character" w:customStyle="1" w:styleId="Titre1Car">
    <w:name w:val="Titre 1 Car"/>
    <w:aliases w:val="Titre 01 Bleu Car"/>
    <w:basedOn w:val="Policepardfaut"/>
    <w:link w:val="Titre1"/>
    <w:uiPriority w:val="9"/>
    <w:rsid w:val="00C25C77"/>
    <w:rPr>
      <w:rFonts w:ascii="Calibri" w:eastAsiaTheme="majorEastAsia" w:hAnsi="Calibri" w:cstheme="majorBidi"/>
      <w:caps/>
      <w:color w:val="00AAC3"/>
      <w:spacing w:val="20"/>
    </w:rPr>
  </w:style>
  <w:style w:type="character" w:customStyle="1" w:styleId="Titre2Car">
    <w:name w:val="Titre 2 Car"/>
    <w:aliases w:val="Titre 02 Car"/>
    <w:basedOn w:val="Policepardfaut"/>
    <w:link w:val="Titre2"/>
    <w:uiPriority w:val="9"/>
    <w:rsid w:val="00262550"/>
    <w:rPr>
      <w:rFonts w:asciiTheme="majorHAnsi" w:eastAsiaTheme="majorEastAsia" w:hAnsiTheme="majorHAnsi" w:cstheme="majorBidi"/>
      <w:bCs/>
      <w:color w:val="000000" w:themeColor="text1"/>
      <w:sz w:val="26"/>
      <w:szCs w:val="26"/>
    </w:rPr>
  </w:style>
  <w:style w:type="character" w:customStyle="1" w:styleId="Titre3Car">
    <w:name w:val="Titre 3 Car"/>
    <w:aliases w:val="Alinéas Car"/>
    <w:basedOn w:val="Policepardfaut"/>
    <w:link w:val="Titre3"/>
    <w:uiPriority w:val="9"/>
    <w:rsid w:val="00E7238C"/>
    <w:rPr>
      <w:rFonts w:ascii="Calibri" w:eastAsiaTheme="majorEastAsia" w:hAnsi="Calibri" w:cstheme="majorBidi"/>
      <w:bCs/>
      <w:color w:val="000000" w:themeColor="text1"/>
    </w:rPr>
  </w:style>
  <w:style w:type="character" w:customStyle="1" w:styleId="Titre4Car">
    <w:name w:val="Titre 4 Car"/>
    <w:aliases w:val="Texte encadré Car"/>
    <w:basedOn w:val="Policepardfaut"/>
    <w:link w:val="Titre4"/>
    <w:uiPriority w:val="9"/>
    <w:rsid w:val="00142D24"/>
    <w:rPr>
      <w:rFonts w:asciiTheme="majorHAnsi" w:eastAsiaTheme="majorEastAsia" w:hAnsiTheme="majorHAnsi" w:cstheme="majorBidi"/>
      <w:caps/>
    </w:rPr>
  </w:style>
  <w:style w:type="character" w:customStyle="1" w:styleId="SansinterligneCar">
    <w:name w:val="Sans interligne Car"/>
    <w:aliases w:val="Titre 01 Car"/>
    <w:basedOn w:val="Policepardfaut"/>
    <w:link w:val="Sansinterligne"/>
    <w:rsid w:val="00B95BEB"/>
    <w:rPr>
      <w:rFonts w:asciiTheme="majorHAnsi" w:hAnsiTheme="majorHAnsi"/>
      <w:b/>
      <w:bCs/>
      <w:caps/>
      <w:spacing w:val="20"/>
      <w:sz w:val="32"/>
      <w:szCs w:val="32"/>
      <w14:numSpacing w14:val="proportional"/>
    </w:rPr>
  </w:style>
  <w:style w:type="paragraph" w:styleId="En-tte">
    <w:name w:val="header"/>
    <w:basedOn w:val="Normal"/>
    <w:link w:val="En-tteCar"/>
    <w:uiPriority w:val="99"/>
    <w:unhideWhenUsed/>
    <w:rsid w:val="009B68BC"/>
    <w:pPr>
      <w:tabs>
        <w:tab w:val="center" w:pos="4536"/>
        <w:tab w:val="right" w:pos="9072"/>
      </w:tabs>
    </w:pPr>
  </w:style>
  <w:style w:type="character" w:customStyle="1" w:styleId="En-tteCar">
    <w:name w:val="En-tête Car"/>
    <w:basedOn w:val="Policepardfaut"/>
    <w:link w:val="En-tte"/>
    <w:uiPriority w:val="99"/>
    <w:rsid w:val="009B68BC"/>
    <w:rPr>
      <w:rFonts w:ascii="Calibri" w:hAnsi="Calibri"/>
    </w:rPr>
  </w:style>
  <w:style w:type="paragraph" w:styleId="Pieddepage">
    <w:name w:val="footer"/>
    <w:basedOn w:val="Normal"/>
    <w:link w:val="PieddepageCar"/>
    <w:uiPriority w:val="99"/>
    <w:unhideWhenUsed/>
    <w:rsid w:val="009B68BC"/>
    <w:pPr>
      <w:tabs>
        <w:tab w:val="center" w:pos="4536"/>
        <w:tab w:val="right" w:pos="9072"/>
      </w:tabs>
    </w:pPr>
  </w:style>
  <w:style w:type="character" w:customStyle="1" w:styleId="PieddepageCar">
    <w:name w:val="Pied de page Car"/>
    <w:basedOn w:val="Policepardfaut"/>
    <w:link w:val="Pieddepage"/>
    <w:uiPriority w:val="99"/>
    <w:rsid w:val="009B68BC"/>
    <w:rPr>
      <w:rFonts w:ascii="Calibri" w:hAnsi="Calibri"/>
    </w:rPr>
  </w:style>
  <w:style w:type="table" w:styleId="Trameclaire-Accent1">
    <w:name w:val="Light Shading Accent 1"/>
    <w:basedOn w:val="TableauNormal"/>
    <w:uiPriority w:val="60"/>
    <w:rsid w:val="009B68BC"/>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9B68BC"/>
  </w:style>
  <w:style w:type="paragraph" w:styleId="Textedebulles">
    <w:name w:val="Balloon Text"/>
    <w:basedOn w:val="Normal"/>
    <w:link w:val="TextedebullesCar"/>
    <w:uiPriority w:val="99"/>
    <w:semiHidden/>
    <w:unhideWhenUsed/>
    <w:rsid w:val="00B6470E"/>
    <w:rPr>
      <w:rFonts w:ascii="Lucida Grande" w:hAnsi="Lucida Grande" w:cs="Lucida Grande"/>
      <w:sz w:val="18"/>
      <w:szCs w:val="18"/>
    </w:rPr>
  </w:style>
  <w:style w:type="paragraph" w:styleId="TM5">
    <w:name w:val="toc 5"/>
    <w:basedOn w:val="Normal"/>
    <w:next w:val="Normal"/>
    <w:autoRedefine/>
    <w:uiPriority w:val="39"/>
    <w:semiHidden/>
    <w:unhideWhenUsed/>
    <w:rsid w:val="00B6470E"/>
    <w:pPr>
      <w:spacing w:after="100"/>
      <w:ind w:left="960"/>
    </w:pPr>
  </w:style>
  <w:style w:type="character" w:customStyle="1" w:styleId="TextedebullesCar">
    <w:name w:val="Texte de bulles Car"/>
    <w:basedOn w:val="Policepardfaut"/>
    <w:link w:val="Textedebulles"/>
    <w:uiPriority w:val="99"/>
    <w:semiHidden/>
    <w:rsid w:val="00B6470E"/>
    <w:rPr>
      <w:rFonts w:ascii="Lucida Grande" w:hAnsi="Lucida Grande" w:cs="Lucida Grande"/>
      <w:sz w:val="18"/>
      <w:szCs w:val="18"/>
    </w:rPr>
  </w:style>
  <w:style w:type="paragraph" w:styleId="Paragraphedeliste">
    <w:name w:val="List Paragraph"/>
    <w:basedOn w:val="Normal"/>
    <w:next w:val="Normal"/>
    <w:autoRedefine/>
    <w:uiPriority w:val="99"/>
    <w:qFormat/>
    <w:rsid w:val="00DD48A3"/>
    <w:pPr>
      <w:numPr>
        <w:numId w:val="8"/>
      </w:numPr>
      <w:pBdr>
        <w:top w:val="single" w:sz="48" w:space="4" w:color="00B6DD"/>
        <w:left w:val="single" w:sz="48" w:space="4" w:color="00B6DD"/>
        <w:bottom w:val="single" w:sz="48" w:space="4" w:color="00B6DD"/>
        <w:right w:val="single" w:sz="48" w:space="4" w:color="00B6DD"/>
      </w:pBdr>
      <w:spacing w:before="120"/>
      <w:contextualSpacing/>
      <w:jc w:val="both"/>
    </w:pPr>
    <w:rPr>
      <w:rFonts w:asciiTheme="minorHAnsi" w:eastAsia="Calibri" w:hAnsiTheme="minorHAnsi" w:cstheme="minorHAnsi"/>
      <w:sz w:val="22"/>
      <w:szCs w:val="22"/>
      <w:lang w:eastAsia="en-US"/>
    </w:rPr>
  </w:style>
  <w:style w:type="paragraph" w:styleId="NormalWeb">
    <w:name w:val="Normal (Web)"/>
    <w:basedOn w:val="Normal"/>
    <w:uiPriority w:val="99"/>
    <w:unhideWhenUsed/>
    <w:rsid w:val="006C3384"/>
    <w:pPr>
      <w:spacing w:before="100" w:beforeAutospacing="1" w:after="100" w:afterAutospacing="1"/>
      <w:ind w:firstLine="0"/>
    </w:pPr>
    <w:rPr>
      <w:rFonts w:ascii="Times New Roman" w:eastAsia="Times New Roman" w:hAnsi="Times New Roman" w:cs="Times New Roman"/>
    </w:rPr>
  </w:style>
  <w:style w:type="table" w:styleId="Grilledutableau">
    <w:name w:val="Table Grid"/>
    <w:basedOn w:val="TableauNormal"/>
    <w:uiPriority w:val="99"/>
    <w:rsid w:val="006C33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3384"/>
    <w:rPr>
      <w:color w:val="0000FF" w:themeColor="hyperlink"/>
      <w:u w:val="single"/>
    </w:rPr>
  </w:style>
  <w:style w:type="character" w:styleId="Titredulivre">
    <w:name w:val="Book Title"/>
    <w:basedOn w:val="Policepardfaut"/>
    <w:uiPriority w:val="33"/>
    <w:qFormat/>
    <w:rsid w:val="00103D4D"/>
    <w:rPr>
      <w:b/>
      <w:bCs/>
      <w:smallCaps/>
      <w:spacing w:val="5"/>
    </w:rPr>
  </w:style>
  <w:style w:type="paragraph" w:styleId="Retraitcorpsdetexte2">
    <w:name w:val="Body Text Indent 2"/>
    <w:basedOn w:val="Normal"/>
    <w:link w:val="Retraitcorpsdetexte2Car"/>
    <w:rsid w:val="006D376F"/>
    <w:pPr>
      <w:ind w:left="426" w:hanging="6"/>
    </w:pPr>
    <w:rPr>
      <w:rFonts w:ascii="Times New Roman" w:eastAsia="Times New Roman" w:hAnsi="Times New Roman" w:cs="Times New Roman"/>
      <w:szCs w:val="20"/>
    </w:rPr>
  </w:style>
  <w:style w:type="character" w:customStyle="1" w:styleId="Retraitcorpsdetexte2Car">
    <w:name w:val="Retrait corps de texte 2 Car"/>
    <w:basedOn w:val="Policepardfaut"/>
    <w:link w:val="Retraitcorpsdetexte2"/>
    <w:rsid w:val="006D376F"/>
    <w:rPr>
      <w:rFonts w:ascii="Times New Roman" w:eastAsia="Times New Roman" w:hAnsi="Times New Roman" w:cs="Times New Roman"/>
      <w:szCs w:val="20"/>
    </w:rPr>
  </w:style>
  <w:style w:type="paragraph" w:styleId="Titre">
    <w:name w:val="Title"/>
    <w:basedOn w:val="Normal"/>
    <w:next w:val="Normal"/>
    <w:link w:val="TitreCar"/>
    <w:uiPriority w:val="10"/>
    <w:qFormat/>
    <w:rsid w:val="00841D8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1D8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208AD"/>
    <w:pPr>
      <w:numPr>
        <w:ilvl w:val="1"/>
      </w:numPr>
      <w:spacing w:after="160"/>
      <w:ind w:firstLine="284"/>
    </w:pPr>
    <w:rPr>
      <w:rFonts w:asciiTheme="minorHAnsi"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0208AD"/>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A8C0">
            <a:alpha val="20000"/>
          </a:srgbClr>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5">
            <a:shade val="50000"/>
          </a:schemeClr>
        </a:lnRef>
        <a:fillRef idx="1">
          <a:schemeClr val="accent5"/>
        </a:fillRef>
        <a:effectRef idx="0">
          <a:schemeClr val="accent5"/>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4" ma:contentTypeDescription="Crée un document." ma:contentTypeScope="" ma:versionID="c073dfaf234b8c734a8a6660d355d494">
  <xsd:schema xmlns:xsd="http://www.w3.org/2001/XMLSchema" xmlns:xs="http://www.w3.org/2001/XMLSchema" xmlns:p="http://schemas.microsoft.com/office/2006/metadata/properties" xmlns:ns2="18d5b76b-1b12-4210-be78-d48abaaad40f" targetNamespace="http://schemas.microsoft.com/office/2006/metadata/properties" ma:root="true" ma:fieldsID="a607bd1ae46923641672ca7c018d244b" ns2:_="">
    <xsd:import namespace="18d5b76b-1b12-4210-be78-d48abaaad4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5522-5E87-4506-86AB-41CE5B3A33FE}">
  <ds:schemaRefs>
    <ds:schemaRef ds:uri="http://schemas.microsoft.com/sharepoint/v3/contenttype/forms"/>
  </ds:schemaRefs>
</ds:datastoreItem>
</file>

<file path=customXml/itemProps2.xml><?xml version="1.0" encoding="utf-8"?>
<ds:datastoreItem xmlns:ds="http://schemas.openxmlformats.org/officeDocument/2006/customXml" ds:itemID="{CFDD8184-37F3-4C92-880D-8F02E7D2AAA7}">
  <ds:schemaRefs>
    <ds:schemaRef ds:uri="82a28daf-ce04-4f90-b265-5b2e5e36eb2f"/>
    <ds:schemaRef ds:uri="http://purl.org/dc/terms/"/>
    <ds:schemaRef ds:uri="f0904f7d-1e7a-4934-ba47-8ea173b4a48c"/>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45AF110-18DE-4F28-94BB-6B5B763AE14C}"/>
</file>

<file path=customXml/itemProps4.xml><?xml version="1.0" encoding="utf-8"?>
<ds:datastoreItem xmlns:ds="http://schemas.openxmlformats.org/officeDocument/2006/customXml" ds:itemID="{542AB961-50EE-4763-96CA-59FE932D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2407</Characters>
  <Application>Microsoft Office Word</Application>
  <DocSecurity>0</DocSecurity>
  <Lines>20</Lines>
  <Paragraphs>5</Paragraphs>
  <ScaleCrop>false</ScaleCrop>
  <HeadingPairs>
    <vt:vector size="4" baseType="variant">
      <vt:variant>
        <vt:lpstr>Titre</vt:lpstr>
      </vt:variant>
      <vt:variant>
        <vt:i4>1</vt:i4>
      </vt:variant>
      <vt:variant>
        <vt:lpstr>Headings</vt:lpstr>
      </vt:variant>
      <vt:variant>
        <vt:i4>14</vt:i4>
      </vt:variant>
    </vt:vector>
  </HeadingPairs>
  <TitlesOfParts>
    <vt:vector size="15" baseType="lpstr">
      <vt:lpstr>Dépenses éligibles au forfait matériel départemental et régional</vt:lpstr>
      <vt:lpstr>Vous rencontrez des difficultés financières importantes, quel plan d’action mett</vt:lpstr>
      <vt:lpstr>Comment définir l’état de cessation des paiements ?</vt:lpstr>
      <vt:lpstr>Procédures collectives et procédures amiables</vt:lpstr>
      <vt:lpstr>Les procédures préventives</vt:lpstr>
      <vt:lpstr>Les procédures collectives</vt:lpstr>
      <vt:lpstr>Synthèse des procédures</vt:lpstr>
      <vt:lpstr>La procédure d’alerte du commissaire aux comptes</vt:lpstr>
      <vt:lpstr>Conditions de déclenchement</vt:lpstr>
      <vt:lpstr>Déroulement de la procédure</vt:lpstr>
      <vt:lpstr>Autres droits d’alerte</vt:lpstr>
      <vt:lpstr>Les sanctions susceptibles d’être prononcées à l’encontre des dirigeants d’assoc</vt:lpstr>
      <vt:lpstr>Les sanctions pécuniaires</vt:lpstr>
      <vt:lpstr>Les sanctions personnelles </vt:lpstr>
      <vt:lpstr>Les sanctions pénales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Dépenses éligibles au forfait matériel départemental et régional</dc:title>
  <dc:subject/>
  <dc:creator>Sous-titre</dc:creator>
  <cp:keywords/>
  <dc:description/>
  <cp:lastModifiedBy>Anne BARRE</cp:lastModifiedBy>
  <cp:revision>3</cp:revision>
  <cp:lastPrinted>2016-04-08T12:09:00Z</cp:lastPrinted>
  <dcterms:created xsi:type="dcterms:W3CDTF">2017-09-06T14:43:00Z</dcterms:created>
  <dcterms:modified xsi:type="dcterms:W3CDTF">2017-09-06T14:44:00Z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